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525" w:rsidRPr="00446EDB" w:rsidRDefault="00036525" w:rsidP="00036525">
      <w:pPr>
        <w:spacing w:after="0" w:line="240" w:lineRule="auto"/>
        <w:jc w:val="center"/>
        <w:rPr>
          <w:rFonts w:ascii="Times New Roman" w:hAnsi="Times New Roman" w:cs="Times New Roman"/>
          <w:caps/>
          <w:sz w:val="28"/>
          <w:szCs w:val="28"/>
        </w:rPr>
      </w:pPr>
      <w:bookmarkStart w:id="0" w:name="_GoBack"/>
      <w:bookmarkEnd w:id="0"/>
      <w:r w:rsidRPr="00446EDB">
        <w:rPr>
          <w:rFonts w:ascii="Times New Roman" w:hAnsi="Times New Roman" w:cs="Times New Roman"/>
          <w:caps/>
          <w:sz w:val="28"/>
          <w:szCs w:val="28"/>
        </w:rPr>
        <w:t xml:space="preserve">Государственное областное автономное профессиональное образовательное учреждение </w:t>
      </w:r>
    </w:p>
    <w:p w:rsidR="00036525" w:rsidRPr="00446EDB" w:rsidRDefault="00036525" w:rsidP="00036525">
      <w:pPr>
        <w:spacing w:after="0" w:line="240" w:lineRule="auto"/>
        <w:jc w:val="center"/>
        <w:rPr>
          <w:rFonts w:ascii="Times New Roman" w:hAnsi="Times New Roman" w:cs="Times New Roman"/>
          <w:caps/>
          <w:sz w:val="28"/>
          <w:szCs w:val="28"/>
        </w:rPr>
      </w:pPr>
      <w:r w:rsidRPr="00446EDB">
        <w:rPr>
          <w:rFonts w:ascii="Times New Roman" w:hAnsi="Times New Roman" w:cs="Times New Roman"/>
          <w:caps/>
          <w:sz w:val="28"/>
          <w:szCs w:val="28"/>
        </w:rPr>
        <w:t>«Данков</w:t>
      </w:r>
      <w:r>
        <w:rPr>
          <w:rFonts w:ascii="Times New Roman" w:hAnsi="Times New Roman" w:cs="Times New Roman"/>
          <w:caps/>
          <w:sz w:val="28"/>
          <w:szCs w:val="28"/>
        </w:rPr>
        <w:t>ский агропромышленный техникум»</w:t>
      </w:r>
    </w:p>
    <w:p w:rsidR="00036525" w:rsidRPr="00446EDB" w:rsidRDefault="00036525" w:rsidP="00036525">
      <w:pPr>
        <w:jc w:val="both"/>
        <w:rPr>
          <w:rFonts w:ascii="Times New Roman" w:hAnsi="Times New Roman" w:cs="Times New Roman"/>
          <w:sz w:val="28"/>
          <w:szCs w:val="28"/>
        </w:rPr>
      </w:pPr>
    </w:p>
    <w:p w:rsidR="00036525" w:rsidRPr="00446EDB" w:rsidRDefault="00036525" w:rsidP="00036525">
      <w:pPr>
        <w:jc w:val="both"/>
        <w:rPr>
          <w:rFonts w:ascii="Times New Roman" w:hAnsi="Times New Roman" w:cs="Times New Roman"/>
          <w:b/>
          <w:bCs/>
          <w:sz w:val="28"/>
          <w:szCs w:val="28"/>
        </w:rPr>
      </w:pPr>
    </w:p>
    <w:p w:rsidR="00036525" w:rsidRPr="00446EDB" w:rsidRDefault="00036525" w:rsidP="00036525">
      <w:pPr>
        <w:jc w:val="both"/>
        <w:rPr>
          <w:rFonts w:ascii="Times New Roman" w:hAnsi="Times New Roman" w:cs="Times New Roman"/>
          <w:b/>
          <w:bCs/>
          <w:sz w:val="28"/>
          <w:szCs w:val="28"/>
        </w:rPr>
      </w:pPr>
    </w:p>
    <w:p w:rsidR="00036525" w:rsidRPr="00446EDB" w:rsidRDefault="00036525" w:rsidP="00036525">
      <w:pPr>
        <w:jc w:val="both"/>
        <w:rPr>
          <w:rFonts w:ascii="Times New Roman" w:hAnsi="Times New Roman" w:cs="Times New Roman"/>
          <w:b/>
          <w:bCs/>
          <w:sz w:val="28"/>
          <w:szCs w:val="28"/>
        </w:rPr>
      </w:pPr>
    </w:p>
    <w:p w:rsidR="00036525" w:rsidRPr="00446EDB" w:rsidRDefault="00036525" w:rsidP="00036525">
      <w:pPr>
        <w:jc w:val="both"/>
        <w:rPr>
          <w:rFonts w:ascii="Times New Roman" w:hAnsi="Times New Roman" w:cs="Times New Roman"/>
          <w:b/>
          <w:bCs/>
          <w:sz w:val="28"/>
          <w:szCs w:val="28"/>
        </w:rPr>
      </w:pPr>
    </w:p>
    <w:p w:rsidR="00036525"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cs="Times New Roman"/>
          <w:b/>
          <w:bCs/>
          <w:sz w:val="28"/>
          <w:szCs w:val="28"/>
        </w:rPr>
      </w:pPr>
    </w:p>
    <w:p w:rsidR="00036525" w:rsidRPr="009742DC"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bCs/>
          <w:caps/>
          <w:sz w:val="28"/>
          <w:szCs w:val="28"/>
        </w:rPr>
      </w:pPr>
      <w:r w:rsidRPr="009742DC">
        <w:rPr>
          <w:rFonts w:ascii="Times New Roman" w:hAnsi="Times New Roman" w:cs="Times New Roman"/>
          <w:b/>
          <w:bCs/>
          <w:caps/>
          <w:sz w:val="28"/>
          <w:szCs w:val="28"/>
        </w:rPr>
        <w:t>РАБОЧАЯ ПРОГРАММа УЧЕБНОЙ ДИСЦИПЛИНЫ</w:t>
      </w:r>
    </w:p>
    <w:p w:rsidR="00036525" w:rsidRPr="00373480" w:rsidRDefault="00036525" w:rsidP="00036525">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center"/>
        <w:rPr>
          <w:sz w:val="28"/>
          <w:szCs w:val="28"/>
        </w:rPr>
      </w:pPr>
      <w:r>
        <w:rPr>
          <w:sz w:val="28"/>
          <w:szCs w:val="28"/>
        </w:rPr>
        <w:t>СГ.0</w:t>
      </w:r>
      <w:r w:rsidR="00674119">
        <w:rPr>
          <w:sz w:val="28"/>
          <w:szCs w:val="28"/>
        </w:rPr>
        <w:t>6</w:t>
      </w:r>
      <w:r>
        <w:rPr>
          <w:sz w:val="28"/>
          <w:szCs w:val="28"/>
        </w:rPr>
        <w:t xml:space="preserve"> Основы финансовой грамотности</w:t>
      </w:r>
    </w:p>
    <w:p w:rsidR="00036525" w:rsidRPr="009742DC" w:rsidRDefault="00036525" w:rsidP="0003652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w:t>
      </w:r>
      <w:r w:rsidRPr="009742DC">
        <w:rPr>
          <w:rFonts w:ascii="Times New Roman" w:hAnsi="Times New Roman" w:cs="Times New Roman"/>
          <w:sz w:val="28"/>
          <w:szCs w:val="28"/>
        </w:rPr>
        <w:t>рофесси</w:t>
      </w:r>
      <w:r>
        <w:rPr>
          <w:rFonts w:ascii="Times New Roman" w:hAnsi="Times New Roman" w:cs="Times New Roman"/>
          <w:sz w:val="28"/>
          <w:szCs w:val="28"/>
        </w:rPr>
        <w:t>я:</w:t>
      </w:r>
      <w:r w:rsidRPr="009742DC">
        <w:rPr>
          <w:rFonts w:ascii="Times New Roman" w:hAnsi="Times New Roman" w:cs="Times New Roman"/>
          <w:sz w:val="28"/>
          <w:szCs w:val="28"/>
        </w:rPr>
        <w:t xml:space="preserve"> </w:t>
      </w:r>
    </w:p>
    <w:p w:rsidR="00036525" w:rsidRPr="00036525" w:rsidRDefault="00036525" w:rsidP="00036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center"/>
        <w:rPr>
          <w:rFonts w:ascii="Times New Roman" w:hAnsi="Times New Roman" w:cs="Times New Roman"/>
          <w:color w:val="000000"/>
          <w:sz w:val="28"/>
          <w:szCs w:val="28"/>
          <w:shd w:val="clear" w:color="auto" w:fill="FFFFFF"/>
        </w:rPr>
      </w:pPr>
      <w:r w:rsidRPr="00036525">
        <w:rPr>
          <w:rFonts w:ascii="Times New Roman" w:hAnsi="Times New Roman" w:cs="Times New Roman"/>
          <w:color w:val="000000"/>
          <w:sz w:val="28"/>
          <w:szCs w:val="28"/>
          <w:shd w:val="clear" w:color="auto" w:fill="FFFFFF"/>
        </w:rPr>
        <w:t xml:space="preserve">15.01.05 </w:t>
      </w:r>
    </w:p>
    <w:p w:rsidR="00036525" w:rsidRPr="00036525" w:rsidRDefault="00036525" w:rsidP="00036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center"/>
        <w:rPr>
          <w:rFonts w:ascii="Times New Roman" w:hAnsi="Times New Roman" w:cs="Times New Roman"/>
          <w:i/>
          <w:sz w:val="28"/>
          <w:szCs w:val="28"/>
        </w:rPr>
      </w:pPr>
      <w:r w:rsidRPr="00036525">
        <w:rPr>
          <w:rFonts w:ascii="Times New Roman" w:hAnsi="Times New Roman" w:cs="Times New Roman"/>
          <w:color w:val="000000"/>
          <w:sz w:val="28"/>
          <w:szCs w:val="28"/>
          <w:shd w:val="clear" w:color="auto" w:fill="FFFFFF"/>
        </w:rPr>
        <w:t>Сварщик (ручной и частично механизированной сварки (наплавки))</w:t>
      </w:r>
    </w:p>
    <w:p w:rsidR="00036525" w:rsidRPr="00446EDB"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Pr="00446EDB"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Pr="00446EDB"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036525" w:rsidRDefault="00036525" w:rsidP="00036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036525" w:rsidRPr="00036525" w:rsidRDefault="00036525" w:rsidP="00C077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036525">
        <w:rPr>
          <w:rFonts w:ascii="Times New Roman" w:hAnsi="Times New Roman" w:cs="Times New Roman"/>
          <w:sz w:val="28"/>
          <w:szCs w:val="28"/>
        </w:rPr>
        <w:t>Данков, 2023</w:t>
      </w:r>
    </w:p>
    <w:p w:rsidR="00036525" w:rsidRPr="00036525" w:rsidRDefault="00036525" w:rsidP="00036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sectPr w:rsidR="00036525" w:rsidRPr="00036525" w:rsidSect="00B1032E">
          <w:footerReference w:type="default" r:id="rId7"/>
          <w:headerReference w:type="first" r:id="rId8"/>
          <w:footerReference w:type="first" r:id="rId9"/>
          <w:pgSz w:w="11906" w:h="16838"/>
          <w:pgMar w:top="1134" w:right="851" w:bottom="1134" w:left="1843" w:header="709" w:footer="709" w:gutter="0"/>
          <w:cols w:space="708"/>
          <w:titlePg/>
          <w:docGrid w:linePitch="360"/>
        </w:sectPr>
      </w:pPr>
    </w:p>
    <w:p w:rsidR="00036525" w:rsidRPr="00B92FA2" w:rsidRDefault="00036525" w:rsidP="00B9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shd w:val="clear" w:color="auto" w:fill="FFFFFF"/>
        </w:rPr>
      </w:pPr>
      <w:r w:rsidRPr="00036525">
        <w:rPr>
          <w:rFonts w:ascii="Times New Roman" w:hAnsi="Times New Roman" w:cs="Times New Roman"/>
          <w:sz w:val="28"/>
          <w:szCs w:val="28"/>
        </w:rPr>
        <w:lastRenderedPageBreak/>
        <w:t>Рабочая программа учебной дисциплины</w:t>
      </w:r>
      <w:r w:rsidRPr="00036525">
        <w:rPr>
          <w:rFonts w:ascii="Times New Roman" w:hAnsi="Times New Roman" w:cs="Times New Roman"/>
          <w:caps/>
          <w:sz w:val="28"/>
          <w:szCs w:val="28"/>
        </w:rPr>
        <w:t xml:space="preserve"> </w:t>
      </w:r>
      <w:r w:rsidRPr="00036525">
        <w:rPr>
          <w:rFonts w:ascii="Times New Roman" w:hAnsi="Times New Roman" w:cs="Times New Roman"/>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профессии </w:t>
      </w:r>
      <w:r w:rsidRPr="00036525">
        <w:rPr>
          <w:rFonts w:ascii="Times New Roman" w:hAnsi="Times New Roman" w:cs="Times New Roman"/>
          <w:color w:val="000000"/>
          <w:sz w:val="28"/>
          <w:szCs w:val="28"/>
          <w:shd w:val="clear" w:color="auto" w:fill="FFFFFF"/>
        </w:rPr>
        <w:t>15.01.05 Сварщик (ручной и частично механизированной сварки (наплавки))</w:t>
      </w:r>
      <w:r w:rsidRPr="00036525">
        <w:rPr>
          <w:rFonts w:ascii="Times New Roman" w:hAnsi="Times New Roman" w:cs="Times New Roman"/>
          <w:bCs/>
          <w:iCs/>
          <w:sz w:val="28"/>
          <w:szCs w:val="28"/>
        </w:rPr>
        <w:t>,</w:t>
      </w:r>
      <w:r w:rsidRPr="00036525">
        <w:rPr>
          <w:rFonts w:ascii="Times New Roman" w:hAnsi="Times New Roman" w:cs="Times New Roman"/>
          <w:bCs/>
          <w:sz w:val="28"/>
          <w:szCs w:val="28"/>
        </w:rPr>
        <w:t xml:space="preserve"> утвержденного Приказом Минобрнауки России от 15 ноября 2023 г. № 863</w:t>
      </w:r>
      <w:r w:rsidRPr="00036525">
        <w:rPr>
          <w:rFonts w:ascii="Times New Roman" w:hAnsi="Times New Roman" w:cs="Times New Roman"/>
          <w:bCs/>
          <w:i/>
          <w:sz w:val="28"/>
          <w:szCs w:val="28"/>
        </w:rPr>
        <w:t xml:space="preserve"> </w:t>
      </w:r>
      <w:r w:rsidRPr="00036525">
        <w:rPr>
          <w:rFonts w:ascii="Times New Roman" w:hAnsi="Times New Roman" w:cs="Times New Roman"/>
          <w:sz w:val="28"/>
          <w:szCs w:val="28"/>
        </w:rPr>
        <w:t>с учетом примерной основной образовательной программы</w:t>
      </w:r>
      <w:r w:rsidR="00C077CD">
        <w:rPr>
          <w:rFonts w:ascii="Times New Roman" w:hAnsi="Times New Roman" w:cs="Times New Roman"/>
          <w:sz w:val="28"/>
          <w:szCs w:val="28"/>
        </w:rPr>
        <w:t>.</w:t>
      </w:r>
      <w:r w:rsidRPr="00036525">
        <w:rPr>
          <w:rFonts w:ascii="Times New Roman" w:hAnsi="Times New Roman" w:cs="Times New Roman"/>
          <w:sz w:val="28"/>
          <w:szCs w:val="28"/>
        </w:rPr>
        <w:t xml:space="preserve"> </w:t>
      </w:r>
    </w:p>
    <w:p w:rsidR="00036525" w:rsidRPr="00036525"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036525">
        <w:rPr>
          <w:rFonts w:ascii="Times New Roman" w:hAnsi="Times New Roman" w:cs="Times New Roman"/>
          <w:sz w:val="28"/>
          <w:szCs w:val="28"/>
        </w:rPr>
        <w:t>Организация-разработчик: ГОАПОУ ДАПТ.</w:t>
      </w:r>
    </w:p>
    <w:p w:rsidR="00036525" w:rsidRPr="00456318"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036525" w:rsidRPr="00446EDB" w:rsidRDefault="00036525" w:rsidP="000365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Разработчик</w:t>
      </w:r>
      <w:r w:rsidRPr="00446EDB">
        <w:rPr>
          <w:rFonts w:ascii="Times New Roman" w:hAnsi="Times New Roman" w:cs="Times New Roman"/>
          <w:sz w:val="28"/>
          <w:szCs w:val="28"/>
        </w:rPr>
        <w:t>:</w:t>
      </w:r>
    </w:p>
    <w:p w:rsidR="00036525" w:rsidRDefault="00036525" w:rsidP="00036525">
      <w:pPr>
        <w:spacing w:after="0" w:line="240" w:lineRule="auto"/>
        <w:jc w:val="both"/>
        <w:rPr>
          <w:rFonts w:ascii="Times New Roman" w:hAnsi="Times New Roman" w:cs="Times New Roman"/>
          <w:sz w:val="28"/>
          <w:szCs w:val="28"/>
        </w:rPr>
      </w:pPr>
      <w:r w:rsidRPr="00446EDB">
        <w:rPr>
          <w:rFonts w:ascii="Times New Roman" w:hAnsi="Times New Roman" w:cs="Times New Roman"/>
          <w:sz w:val="28"/>
          <w:szCs w:val="28"/>
        </w:rPr>
        <w:t>Трушина Елена Анатольевна, преподаватель спецдисциплин</w:t>
      </w:r>
      <w:r w:rsidRPr="004B6EF8">
        <w:rPr>
          <w:rFonts w:ascii="Times New Roman" w:hAnsi="Times New Roman" w:cs="Times New Roman"/>
          <w:sz w:val="28"/>
          <w:szCs w:val="28"/>
        </w:rPr>
        <w:t xml:space="preserve"> </w:t>
      </w:r>
      <w:r w:rsidRPr="00446EDB">
        <w:rPr>
          <w:rFonts w:ascii="Times New Roman" w:hAnsi="Times New Roman" w:cs="Times New Roman"/>
          <w:sz w:val="28"/>
          <w:szCs w:val="28"/>
        </w:rPr>
        <w:t>ГОАПОУ ДАПТ</w:t>
      </w:r>
      <w:r>
        <w:rPr>
          <w:rFonts w:ascii="Times New Roman" w:hAnsi="Times New Roman" w:cs="Times New Roman"/>
          <w:sz w:val="28"/>
          <w:szCs w:val="28"/>
        </w:rPr>
        <w:t xml:space="preserve"> </w:t>
      </w:r>
    </w:p>
    <w:p w:rsidR="00036525" w:rsidRDefault="00036525" w:rsidP="00036525">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036525" w:rsidRPr="009742DC" w:rsidRDefault="00036525" w:rsidP="00036525">
      <w:pPr>
        <w:spacing w:after="0" w:line="360" w:lineRule="auto"/>
        <w:ind w:firstLine="709"/>
        <w:jc w:val="center"/>
        <w:rPr>
          <w:rFonts w:ascii="Times New Roman" w:hAnsi="Times New Roman" w:cs="Times New Roman"/>
          <w:sz w:val="28"/>
          <w:szCs w:val="28"/>
        </w:rPr>
      </w:pPr>
      <w:r w:rsidRPr="009742DC">
        <w:rPr>
          <w:rFonts w:ascii="Times New Roman" w:hAnsi="Times New Roman" w:cs="Times New Roman"/>
          <w:b/>
          <w:bCs/>
          <w:sz w:val="28"/>
          <w:szCs w:val="28"/>
        </w:rPr>
        <w:lastRenderedPageBreak/>
        <w:t>СОДЕРЖАНИЕ</w:t>
      </w:r>
    </w:p>
    <w:tbl>
      <w:tblPr>
        <w:tblW w:w="0" w:type="auto"/>
        <w:tblInd w:w="-106" w:type="dxa"/>
        <w:tblLook w:val="01E0"/>
      </w:tblPr>
      <w:tblGrid>
        <w:gridCol w:w="7668"/>
        <w:gridCol w:w="1903"/>
      </w:tblGrid>
      <w:tr w:rsidR="00036525" w:rsidRPr="00D14B37" w:rsidTr="00692A93">
        <w:tc>
          <w:tcPr>
            <w:tcW w:w="7668" w:type="dxa"/>
          </w:tcPr>
          <w:p w:rsidR="00036525" w:rsidRPr="009742DC" w:rsidRDefault="00036525" w:rsidP="00692A93">
            <w:pPr>
              <w:pStyle w:val="1"/>
              <w:rPr>
                <w:rFonts w:ascii="Times New Roman" w:hAnsi="Times New Roman" w:cs="Times New Roman"/>
                <w:b w:val="0"/>
                <w:bCs w:val="0"/>
                <w:caps/>
                <w:sz w:val="28"/>
                <w:szCs w:val="28"/>
              </w:rPr>
            </w:pPr>
          </w:p>
        </w:tc>
        <w:tc>
          <w:tcPr>
            <w:tcW w:w="1903" w:type="dxa"/>
          </w:tcPr>
          <w:p w:rsidR="00036525" w:rsidRPr="00D14B37" w:rsidRDefault="00036525" w:rsidP="00692A93">
            <w:pPr>
              <w:jc w:val="center"/>
              <w:rPr>
                <w:rFonts w:ascii="Times New Roman" w:hAnsi="Times New Roman" w:cs="Times New Roman"/>
                <w:b/>
                <w:bCs/>
                <w:sz w:val="28"/>
                <w:szCs w:val="28"/>
              </w:rPr>
            </w:pPr>
          </w:p>
        </w:tc>
      </w:tr>
      <w:tr w:rsidR="00036525" w:rsidRPr="00D14B37" w:rsidTr="00692A93">
        <w:tc>
          <w:tcPr>
            <w:tcW w:w="7668" w:type="dxa"/>
          </w:tcPr>
          <w:p w:rsidR="00036525" w:rsidRPr="009865CB" w:rsidRDefault="00036525" w:rsidP="00692A93">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1.</w:t>
            </w:r>
            <w:r w:rsidRPr="009865CB">
              <w:rPr>
                <w:rFonts w:ascii="Times New Roman" w:hAnsi="Times New Roman" w:cs="Times New Roman"/>
                <w:b w:val="0"/>
                <w:bCs w:val="0"/>
                <w:sz w:val="28"/>
                <w:szCs w:val="28"/>
              </w:rPr>
              <w:t xml:space="preserve"> ОБЩАЯ ХАРАКТЕРИСТИКА РАБОЧЕЙПРОГРАММЫ УЧЕБНОЙ ДИСЦИПЛИНЫ</w:t>
            </w:r>
          </w:p>
          <w:p w:rsidR="00036525" w:rsidRPr="009865CB" w:rsidRDefault="00036525" w:rsidP="00692A93">
            <w:pPr>
              <w:rPr>
                <w:rFonts w:ascii="Times New Roman" w:hAnsi="Times New Roman" w:cs="Times New Roman"/>
                <w:sz w:val="28"/>
                <w:szCs w:val="28"/>
              </w:rPr>
            </w:pPr>
          </w:p>
        </w:tc>
        <w:tc>
          <w:tcPr>
            <w:tcW w:w="1903" w:type="dxa"/>
          </w:tcPr>
          <w:p w:rsidR="00036525" w:rsidRPr="009865CB" w:rsidRDefault="00036525" w:rsidP="00692A93">
            <w:pPr>
              <w:jc w:val="center"/>
              <w:rPr>
                <w:rFonts w:ascii="Times New Roman" w:hAnsi="Times New Roman" w:cs="Times New Roman"/>
                <w:sz w:val="28"/>
                <w:szCs w:val="28"/>
              </w:rPr>
            </w:pPr>
            <w:r w:rsidRPr="009865CB">
              <w:rPr>
                <w:rFonts w:ascii="Times New Roman" w:hAnsi="Times New Roman" w:cs="Times New Roman"/>
                <w:sz w:val="28"/>
                <w:szCs w:val="28"/>
              </w:rPr>
              <w:t>4</w:t>
            </w:r>
          </w:p>
        </w:tc>
      </w:tr>
      <w:tr w:rsidR="00036525" w:rsidRPr="00D14B37" w:rsidTr="00692A93">
        <w:tc>
          <w:tcPr>
            <w:tcW w:w="7668" w:type="dxa"/>
          </w:tcPr>
          <w:p w:rsidR="00036525" w:rsidRPr="009865CB" w:rsidRDefault="00036525" w:rsidP="00692A93">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2.СТРУКТУРА и содержание УЧЕБНОЙ ДИСЦИПЛИНЫ</w:t>
            </w:r>
          </w:p>
          <w:p w:rsidR="00036525" w:rsidRPr="009865CB" w:rsidRDefault="00036525" w:rsidP="00692A93">
            <w:pPr>
              <w:pStyle w:val="1"/>
              <w:rPr>
                <w:rFonts w:ascii="Times New Roman" w:hAnsi="Times New Roman" w:cs="Times New Roman"/>
                <w:b w:val="0"/>
                <w:bCs w:val="0"/>
                <w:caps/>
                <w:sz w:val="28"/>
                <w:szCs w:val="28"/>
              </w:rPr>
            </w:pPr>
          </w:p>
        </w:tc>
        <w:tc>
          <w:tcPr>
            <w:tcW w:w="1903" w:type="dxa"/>
          </w:tcPr>
          <w:p w:rsidR="00036525" w:rsidRPr="009865CB" w:rsidRDefault="00036525" w:rsidP="00692A93">
            <w:pPr>
              <w:jc w:val="center"/>
              <w:rPr>
                <w:rFonts w:ascii="Times New Roman" w:hAnsi="Times New Roman" w:cs="Times New Roman"/>
                <w:sz w:val="28"/>
                <w:szCs w:val="28"/>
              </w:rPr>
            </w:pPr>
            <w:r w:rsidRPr="009865CB">
              <w:rPr>
                <w:rFonts w:ascii="Times New Roman" w:hAnsi="Times New Roman" w:cs="Times New Roman"/>
                <w:sz w:val="28"/>
                <w:szCs w:val="28"/>
              </w:rPr>
              <w:t>3</w:t>
            </w:r>
          </w:p>
        </w:tc>
      </w:tr>
      <w:tr w:rsidR="00036525" w:rsidRPr="00D14B37" w:rsidTr="00692A93">
        <w:trPr>
          <w:trHeight w:val="670"/>
        </w:trPr>
        <w:tc>
          <w:tcPr>
            <w:tcW w:w="7668" w:type="dxa"/>
          </w:tcPr>
          <w:p w:rsidR="00036525" w:rsidRPr="009865CB" w:rsidRDefault="00036525" w:rsidP="00692A93">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3.условия реализации РАБОЧЕЙ программы учебной дисциплины</w:t>
            </w:r>
          </w:p>
          <w:p w:rsidR="00036525" w:rsidRPr="009865CB" w:rsidRDefault="00036525" w:rsidP="00692A93">
            <w:pPr>
              <w:pStyle w:val="1"/>
              <w:tabs>
                <w:tab w:val="num" w:pos="0"/>
              </w:tabs>
              <w:rPr>
                <w:rFonts w:ascii="Times New Roman" w:hAnsi="Times New Roman" w:cs="Times New Roman"/>
                <w:b w:val="0"/>
                <w:bCs w:val="0"/>
                <w:caps/>
                <w:sz w:val="28"/>
                <w:szCs w:val="28"/>
              </w:rPr>
            </w:pPr>
          </w:p>
        </w:tc>
        <w:tc>
          <w:tcPr>
            <w:tcW w:w="1903" w:type="dxa"/>
          </w:tcPr>
          <w:p w:rsidR="00036525" w:rsidRPr="009865CB" w:rsidRDefault="00036525" w:rsidP="00692A93">
            <w:pPr>
              <w:jc w:val="center"/>
              <w:rPr>
                <w:rFonts w:ascii="Times New Roman" w:hAnsi="Times New Roman" w:cs="Times New Roman"/>
                <w:sz w:val="28"/>
                <w:szCs w:val="28"/>
              </w:rPr>
            </w:pPr>
            <w:r w:rsidRPr="009865CB">
              <w:rPr>
                <w:rFonts w:ascii="Times New Roman" w:hAnsi="Times New Roman" w:cs="Times New Roman"/>
                <w:sz w:val="28"/>
                <w:szCs w:val="28"/>
              </w:rPr>
              <w:t>8</w:t>
            </w:r>
          </w:p>
        </w:tc>
      </w:tr>
      <w:tr w:rsidR="00036525" w:rsidRPr="00D14B37" w:rsidTr="00692A93">
        <w:tc>
          <w:tcPr>
            <w:tcW w:w="7668" w:type="dxa"/>
          </w:tcPr>
          <w:p w:rsidR="00036525" w:rsidRPr="009865CB" w:rsidRDefault="00036525" w:rsidP="00692A93">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4.Контроль и оценка результатов Освоения учебной дисциплины</w:t>
            </w:r>
          </w:p>
          <w:p w:rsidR="00036525" w:rsidRPr="009865CB" w:rsidRDefault="00036525" w:rsidP="00692A93">
            <w:pPr>
              <w:pStyle w:val="1"/>
              <w:rPr>
                <w:rFonts w:ascii="Times New Roman" w:hAnsi="Times New Roman" w:cs="Times New Roman"/>
                <w:b w:val="0"/>
                <w:bCs w:val="0"/>
                <w:caps/>
                <w:sz w:val="28"/>
                <w:szCs w:val="28"/>
              </w:rPr>
            </w:pPr>
          </w:p>
        </w:tc>
        <w:tc>
          <w:tcPr>
            <w:tcW w:w="1903" w:type="dxa"/>
          </w:tcPr>
          <w:p w:rsidR="00036525" w:rsidRPr="009865CB" w:rsidRDefault="00036525" w:rsidP="00692A93">
            <w:pPr>
              <w:jc w:val="center"/>
              <w:rPr>
                <w:rFonts w:ascii="Times New Roman" w:hAnsi="Times New Roman" w:cs="Times New Roman"/>
                <w:sz w:val="28"/>
                <w:szCs w:val="28"/>
              </w:rPr>
            </w:pPr>
            <w:r>
              <w:rPr>
                <w:rFonts w:ascii="Times New Roman" w:hAnsi="Times New Roman" w:cs="Times New Roman"/>
                <w:sz w:val="28"/>
                <w:szCs w:val="28"/>
              </w:rPr>
              <w:t>13</w:t>
            </w:r>
          </w:p>
        </w:tc>
      </w:tr>
    </w:tbl>
    <w:p w:rsidR="00036525" w:rsidRPr="00446EDB" w:rsidRDefault="00036525" w:rsidP="00036525">
      <w:pPr>
        <w:spacing w:after="0"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036525" w:rsidRPr="00373480" w:rsidRDefault="00036525" w:rsidP="00036525">
      <w:pPr>
        <w:pStyle w:val="a8"/>
        <w:spacing w:before="0" w:after="0"/>
        <w:ind w:left="0"/>
        <w:jc w:val="center"/>
        <w:rPr>
          <w:b/>
          <w:bCs/>
          <w:sz w:val="28"/>
          <w:szCs w:val="28"/>
        </w:rPr>
      </w:pPr>
      <w:r w:rsidRPr="00373480">
        <w:rPr>
          <w:b/>
          <w:bCs/>
          <w:sz w:val="28"/>
          <w:szCs w:val="28"/>
        </w:rPr>
        <w:lastRenderedPageBreak/>
        <w:t xml:space="preserve">ОБЩАЯ ХАРАКТЕРИСТИКА РАБОЧЕЙ ПРОГРАММЫ УЧЕБНОЙ ДИСЦИПЛИНЫ </w:t>
      </w:r>
      <w:r w:rsidRPr="00373480">
        <w:rPr>
          <w:b/>
          <w:sz w:val="28"/>
          <w:szCs w:val="28"/>
        </w:rPr>
        <w:t>СГ.0</w:t>
      </w:r>
      <w:r w:rsidR="00213B9E">
        <w:rPr>
          <w:b/>
          <w:sz w:val="28"/>
          <w:szCs w:val="28"/>
        </w:rPr>
        <w:t>6</w:t>
      </w:r>
      <w:r w:rsidRPr="00373480">
        <w:rPr>
          <w:b/>
          <w:sz w:val="28"/>
          <w:szCs w:val="28"/>
        </w:rPr>
        <w:t xml:space="preserve"> Основы финансовой грамотности</w:t>
      </w:r>
    </w:p>
    <w:p w:rsidR="00036525" w:rsidRPr="00B92FA2" w:rsidRDefault="00036525" w:rsidP="00B92FA2">
      <w:pPr>
        <w:spacing w:after="0" w:line="240" w:lineRule="auto"/>
        <w:rPr>
          <w:rFonts w:ascii="Times New Roman" w:hAnsi="Times New Roman" w:cs="Times New Roman"/>
          <w:b/>
          <w:bCs/>
          <w:sz w:val="28"/>
          <w:szCs w:val="28"/>
        </w:rPr>
      </w:pPr>
      <w:r w:rsidRPr="00373480">
        <w:rPr>
          <w:rFonts w:ascii="Times New Roman" w:hAnsi="Times New Roman" w:cs="Times New Roman"/>
          <w:b/>
          <w:bCs/>
          <w:sz w:val="28"/>
          <w:szCs w:val="28"/>
        </w:rPr>
        <w:t xml:space="preserve">Место дисциплины в структуре основной профессиональной </w:t>
      </w:r>
      <w:r w:rsidRPr="00B92FA2">
        <w:rPr>
          <w:rFonts w:ascii="Times New Roman" w:hAnsi="Times New Roman" w:cs="Times New Roman"/>
          <w:b/>
          <w:bCs/>
          <w:sz w:val="28"/>
          <w:szCs w:val="28"/>
        </w:rPr>
        <w:t>образовательной программы</w:t>
      </w:r>
    </w:p>
    <w:p w:rsidR="00B92FA2" w:rsidRPr="00B92FA2" w:rsidRDefault="00036525" w:rsidP="00B9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shd w:val="clear" w:color="auto" w:fill="FFFFFF"/>
        </w:rPr>
      </w:pPr>
      <w:r w:rsidRPr="00B92FA2">
        <w:rPr>
          <w:rFonts w:ascii="Times New Roman" w:hAnsi="Times New Roman" w:cs="Times New Roman"/>
          <w:color w:val="000000"/>
          <w:sz w:val="28"/>
          <w:szCs w:val="28"/>
        </w:rPr>
        <w:t xml:space="preserve">Рабочая программа учебной дисциплины </w:t>
      </w:r>
      <w:r w:rsidRPr="00B92FA2">
        <w:rPr>
          <w:rFonts w:ascii="Times New Roman" w:hAnsi="Times New Roman" w:cs="Times New Roman"/>
          <w:sz w:val="28"/>
          <w:szCs w:val="28"/>
        </w:rPr>
        <w:t>СГ.0</w:t>
      </w:r>
      <w:r w:rsidR="00C077CD">
        <w:rPr>
          <w:rFonts w:ascii="Times New Roman" w:hAnsi="Times New Roman" w:cs="Times New Roman"/>
          <w:sz w:val="28"/>
          <w:szCs w:val="28"/>
        </w:rPr>
        <w:t>5</w:t>
      </w:r>
      <w:r w:rsidRPr="00B92FA2">
        <w:rPr>
          <w:rFonts w:ascii="Times New Roman" w:hAnsi="Times New Roman" w:cs="Times New Roman"/>
          <w:sz w:val="28"/>
          <w:szCs w:val="28"/>
        </w:rPr>
        <w:t xml:space="preserve"> Основы финансовой грамотности</w:t>
      </w:r>
      <w:r w:rsidRPr="00B92FA2">
        <w:rPr>
          <w:rFonts w:ascii="Times New Roman" w:hAnsi="Times New Roman" w:cs="Times New Roman"/>
          <w:spacing w:val="-2"/>
          <w:sz w:val="28"/>
          <w:szCs w:val="28"/>
        </w:rPr>
        <w:t xml:space="preserve"> (на базе среднего общего образования)</w:t>
      </w:r>
      <w:r w:rsidRPr="00B92FA2">
        <w:rPr>
          <w:rFonts w:ascii="Times New Roman" w:hAnsi="Times New Roman" w:cs="Times New Roman"/>
          <w:color w:val="000000"/>
          <w:sz w:val="28"/>
          <w:szCs w:val="28"/>
        </w:rPr>
        <w:t xml:space="preserve"> является обязательной частью общепрофессионального цикла основной </w:t>
      </w:r>
      <w:r w:rsidRPr="00B92FA2">
        <w:rPr>
          <w:rFonts w:ascii="Times New Roman" w:hAnsi="Times New Roman" w:cs="Times New Roman"/>
          <w:sz w:val="28"/>
          <w:szCs w:val="28"/>
        </w:rPr>
        <w:t>профессиональной</w:t>
      </w:r>
      <w:r w:rsidRPr="00B92FA2">
        <w:rPr>
          <w:rFonts w:ascii="Times New Roman" w:hAnsi="Times New Roman" w:cs="Times New Roman"/>
          <w:color w:val="000000"/>
          <w:sz w:val="32"/>
          <w:szCs w:val="32"/>
        </w:rPr>
        <w:t xml:space="preserve"> </w:t>
      </w:r>
      <w:r w:rsidRPr="00B92FA2">
        <w:rPr>
          <w:rFonts w:ascii="Times New Roman" w:hAnsi="Times New Roman" w:cs="Times New Roman"/>
          <w:color w:val="000000"/>
          <w:sz w:val="28"/>
          <w:szCs w:val="28"/>
        </w:rPr>
        <w:t xml:space="preserve">образовательной программы в соответствии с ФГОС СПО по профессии </w:t>
      </w:r>
      <w:r w:rsidR="00B92FA2" w:rsidRPr="00B92FA2">
        <w:rPr>
          <w:rFonts w:ascii="Times New Roman" w:hAnsi="Times New Roman" w:cs="Times New Roman"/>
          <w:color w:val="000000"/>
          <w:sz w:val="28"/>
          <w:szCs w:val="28"/>
          <w:shd w:val="clear" w:color="auto" w:fill="FFFFFF"/>
        </w:rPr>
        <w:t>15.01.05 Сварщик (ручной и частично механизированной сварки (наплавки))</w:t>
      </w:r>
    </w:p>
    <w:p w:rsidR="00036525" w:rsidRPr="00B92FA2" w:rsidRDefault="00B92FA2" w:rsidP="00B92FA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sidRPr="00B92FA2">
        <w:rPr>
          <w:spacing w:val="-2"/>
          <w:sz w:val="28"/>
          <w:szCs w:val="28"/>
        </w:rPr>
        <w:t xml:space="preserve"> </w:t>
      </w:r>
      <w:r w:rsidR="00036525" w:rsidRPr="00B92FA2">
        <w:rPr>
          <w:spacing w:val="-2"/>
          <w:sz w:val="28"/>
          <w:szCs w:val="28"/>
        </w:rPr>
        <w:t xml:space="preserve">(на базе </w:t>
      </w:r>
      <w:r w:rsidR="00036525" w:rsidRPr="00B92FA2">
        <w:rPr>
          <w:bCs/>
          <w:sz w:val="28"/>
          <w:szCs w:val="28"/>
        </w:rPr>
        <w:t>основного общего образования</w:t>
      </w:r>
      <w:r w:rsidR="00036525" w:rsidRPr="00B92FA2">
        <w:rPr>
          <w:spacing w:val="-2"/>
          <w:sz w:val="28"/>
          <w:szCs w:val="28"/>
        </w:rPr>
        <w:t>)</w:t>
      </w:r>
      <w:r w:rsidR="00036525" w:rsidRPr="00B92FA2">
        <w:rPr>
          <w:bCs/>
          <w:iCs/>
          <w:sz w:val="28"/>
          <w:szCs w:val="28"/>
        </w:rPr>
        <w:t>,</w:t>
      </w:r>
      <w:r w:rsidR="00036525" w:rsidRPr="00B92FA2">
        <w:rPr>
          <w:bCs/>
          <w:sz w:val="28"/>
          <w:szCs w:val="28"/>
        </w:rPr>
        <w:t xml:space="preserve"> </w:t>
      </w:r>
      <w:r w:rsidR="00036525" w:rsidRPr="00B92FA2">
        <w:rPr>
          <w:color w:val="000000"/>
          <w:sz w:val="28"/>
          <w:szCs w:val="28"/>
        </w:rPr>
        <w:t xml:space="preserve">Учебная дисциплина </w:t>
      </w:r>
      <w:r w:rsidR="00036525" w:rsidRPr="00B92FA2">
        <w:rPr>
          <w:sz w:val="28"/>
          <w:szCs w:val="28"/>
        </w:rPr>
        <w:t>СГ.0</w:t>
      </w:r>
      <w:r w:rsidR="00C077CD">
        <w:rPr>
          <w:sz w:val="28"/>
          <w:szCs w:val="28"/>
        </w:rPr>
        <w:t>5</w:t>
      </w:r>
      <w:r w:rsidR="00036525" w:rsidRPr="00B92FA2">
        <w:rPr>
          <w:sz w:val="28"/>
          <w:szCs w:val="28"/>
        </w:rPr>
        <w:t xml:space="preserve"> Основы финансовой грамотности</w:t>
      </w:r>
      <w:r w:rsidR="00036525" w:rsidRPr="00B92FA2">
        <w:rPr>
          <w:color w:val="000000"/>
          <w:sz w:val="28"/>
          <w:szCs w:val="28"/>
        </w:rPr>
        <w:t xml:space="preserve">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w:t>
      </w:r>
    </w:p>
    <w:p w:rsidR="00036525" w:rsidRPr="003E5569" w:rsidRDefault="00036525" w:rsidP="00036525">
      <w:pPr>
        <w:pStyle w:val="a8"/>
        <w:numPr>
          <w:ilvl w:val="1"/>
          <w:numId w:val="2"/>
        </w:numPr>
        <w:spacing w:before="0" w:after="0"/>
        <w:ind w:left="0" w:firstLine="0"/>
        <w:jc w:val="both"/>
        <w:rPr>
          <w:b/>
          <w:bCs/>
          <w:sz w:val="28"/>
          <w:szCs w:val="28"/>
        </w:rPr>
      </w:pPr>
      <w:r w:rsidRPr="003E5569">
        <w:rPr>
          <w:b/>
          <w:bCs/>
          <w:sz w:val="28"/>
          <w:szCs w:val="28"/>
        </w:rPr>
        <w:t>Цель и планируемые результаты освоения дисциплины:</w:t>
      </w:r>
    </w:p>
    <w:p w:rsidR="00036525" w:rsidRPr="00C077CD" w:rsidRDefault="00036525" w:rsidP="00036525">
      <w:pPr>
        <w:pStyle w:val="a8"/>
        <w:numPr>
          <w:ilvl w:val="0"/>
          <w:numId w:val="2"/>
        </w:numPr>
        <w:suppressAutoHyphens/>
        <w:spacing w:after="0"/>
        <w:ind w:right="-1"/>
        <w:jc w:val="both"/>
        <w:rPr>
          <w:sz w:val="28"/>
          <w:lang w:eastAsia="en-US"/>
        </w:rPr>
      </w:pPr>
      <w:r w:rsidRPr="00C077CD">
        <w:rPr>
          <w:sz w:val="28"/>
        </w:rPr>
        <w:t>В рамках программы учебной дисциплины обучающимися осваиваются умения и знания</w:t>
      </w:r>
    </w:p>
    <w:tbl>
      <w:tblPr>
        <w:tblW w:w="9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714"/>
        <w:gridCol w:w="4197"/>
      </w:tblGrid>
      <w:tr w:rsidR="00036525" w:rsidRPr="008F0BF0" w:rsidTr="00C077CD">
        <w:trPr>
          <w:trHeight w:val="649"/>
        </w:trPr>
        <w:tc>
          <w:tcPr>
            <w:tcW w:w="1242" w:type="dxa"/>
            <w:tcBorders>
              <w:top w:val="single" w:sz="4" w:space="0" w:color="auto"/>
              <w:left w:val="single" w:sz="4" w:space="0" w:color="auto"/>
              <w:bottom w:val="single" w:sz="4" w:space="0" w:color="auto"/>
              <w:right w:val="single" w:sz="4" w:space="0" w:color="auto"/>
            </w:tcBorders>
            <w:hideMark/>
          </w:tcPr>
          <w:p w:rsidR="00036525" w:rsidRPr="004660D9" w:rsidRDefault="00036525" w:rsidP="00692A93">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Код</w:t>
            </w:r>
          </w:p>
          <w:p w:rsidR="00036525" w:rsidRPr="004660D9" w:rsidRDefault="00036525" w:rsidP="00692A93">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ПК, ОК</w:t>
            </w:r>
          </w:p>
        </w:tc>
        <w:tc>
          <w:tcPr>
            <w:tcW w:w="3714" w:type="dxa"/>
            <w:tcBorders>
              <w:top w:val="single" w:sz="4" w:space="0" w:color="auto"/>
              <w:left w:val="single" w:sz="4" w:space="0" w:color="auto"/>
              <w:bottom w:val="single" w:sz="4" w:space="0" w:color="auto"/>
              <w:right w:val="single" w:sz="4" w:space="0" w:color="auto"/>
            </w:tcBorders>
            <w:hideMark/>
          </w:tcPr>
          <w:p w:rsidR="00036525" w:rsidRPr="004660D9" w:rsidRDefault="00036525" w:rsidP="00692A93">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Умения</w:t>
            </w:r>
          </w:p>
        </w:tc>
        <w:tc>
          <w:tcPr>
            <w:tcW w:w="4197" w:type="dxa"/>
            <w:tcBorders>
              <w:top w:val="single" w:sz="4" w:space="0" w:color="auto"/>
              <w:left w:val="single" w:sz="4" w:space="0" w:color="auto"/>
              <w:bottom w:val="single" w:sz="4" w:space="0" w:color="auto"/>
              <w:right w:val="single" w:sz="4" w:space="0" w:color="auto"/>
            </w:tcBorders>
            <w:hideMark/>
          </w:tcPr>
          <w:p w:rsidR="00036525" w:rsidRPr="004660D9" w:rsidRDefault="00036525" w:rsidP="00692A93">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Знания</w:t>
            </w:r>
          </w:p>
        </w:tc>
      </w:tr>
      <w:tr w:rsidR="00036525" w:rsidRPr="008F0BF0" w:rsidTr="00C077CD">
        <w:trPr>
          <w:trHeight w:val="212"/>
        </w:trPr>
        <w:tc>
          <w:tcPr>
            <w:tcW w:w="1242" w:type="dxa"/>
            <w:tcBorders>
              <w:top w:val="single" w:sz="4" w:space="0" w:color="auto"/>
              <w:left w:val="single" w:sz="4" w:space="0" w:color="auto"/>
              <w:bottom w:val="single" w:sz="4" w:space="0" w:color="auto"/>
              <w:right w:val="single" w:sz="4" w:space="0" w:color="auto"/>
            </w:tcBorders>
          </w:tcPr>
          <w:p w:rsidR="00036525" w:rsidRPr="008F0BF0" w:rsidRDefault="00036525" w:rsidP="00692A93">
            <w:pPr>
              <w:suppressAutoHyphens/>
              <w:spacing w:after="0" w:line="240" w:lineRule="auto"/>
              <w:ind w:right="-1"/>
              <w:jc w:val="center"/>
              <w:rPr>
                <w:rFonts w:ascii="Times New Roman" w:hAnsi="Times New Roman"/>
                <w:iCs/>
                <w:sz w:val="24"/>
                <w:szCs w:val="24"/>
              </w:rPr>
            </w:pPr>
            <w:bookmarkStart w:id="1" w:name="_Hlk78272185"/>
            <w:r w:rsidRPr="008F0BF0">
              <w:rPr>
                <w:rFonts w:ascii="Times New Roman" w:hAnsi="Times New Roman"/>
                <w:iCs/>
                <w:sz w:val="24"/>
                <w:szCs w:val="24"/>
              </w:rPr>
              <w:t>ОК 01</w:t>
            </w:r>
          </w:p>
          <w:p w:rsidR="00036525" w:rsidRPr="008F0BF0" w:rsidRDefault="00036525" w:rsidP="00692A93">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02</w:t>
            </w:r>
          </w:p>
          <w:p w:rsidR="00036525" w:rsidRPr="008F0BF0" w:rsidRDefault="00036525" w:rsidP="00692A93">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03</w:t>
            </w:r>
          </w:p>
          <w:p w:rsidR="00036525" w:rsidRPr="008F0BF0" w:rsidRDefault="00036525" w:rsidP="00692A93">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04</w:t>
            </w:r>
          </w:p>
          <w:p w:rsidR="00036525" w:rsidRPr="008F0BF0" w:rsidRDefault="00036525" w:rsidP="00692A93">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05</w:t>
            </w:r>
          </w:p>
          <w:p w:rsidR="00036525" w:rsidRPr="008F0BF0" w:rsidRDefault="00036525" w:rsidP="00692A93">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06</w:t>
            </w:r>
          </w:p>
          <w:p w:rsidR="00036525" w:rsidRPr="008F0BF0" w:rsidRDefault="00036525" w:rsidP="00692A93">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09</w:t>
            </w:r>
            <w:bookmarkEnd w:id="1"/>
          </w:p>
          <w:p w:rsidR="00036525" w:rsidRPr="008F0BF0" w:rsidRDefault="00036525" w:rsidP="00692A93">
            <w:pPr>
              <w:suppressAutoHyphens/>
              <w:spacing w:after="0" w:line="240" w:lineRule="auto"/>
              <w:ind w:right="-1"/>
              <w:jc w:val="center"/>
              <w:rPr>
                <w:rFonts w:ascii="Times New Roman" w:hAnsi="Times New Roman"/>
                <w:iCs/>
                <w:sz w:val="24"/>
                <w:szCs w:val="24"/>
              </w:rPr>
            </w:pPr>
          </w:p>
          <w:p w:rsidR="00036525" w:rsidRPr="008F0BF0" w:rsidRDefault="00036525" w:rsidP="00692A93">
            <w:pPr>
              <w:suppressAutoHyphens/>
              <w:spacing w:after="0" w:line="240" w:lineRule="auto"/>
              <w:ind w:right="-1"/>
              <w:jc w:val="center"/>
              <w:rPr>
                <w:rFonts w:ascii="Times New Roman" w:hAnsi="Times New Roman"/>
                <w:iCs/>
                <w:sz w:val="24"/>
                <w:szCs w:val="24"/>
              </w:rPr>
            </w:pPr>
          </w:p>
        </w:tc>
        <w:tc>
          <w:tcPr>
            <w:tcW w:w="3714" w:type="dxa"/>
            <w:tcBorders>
              <w:top w:val="single" w:sz="4" w:space="0" w:color="auto"/>
              <w:left w:val="single" w:sz="4" w:space="0" w:color="auto"/>
              <w:bottom w:val="single" w:sz="4" w:space="0" w:color="auto"/>
              <w:right w:val="single" w:sz="4" w:space="0" w:color="auto"/>
            </w:tcBorders>
          </w:tcPr>
          <w:p w:rsidR="00036525" w:rsidRPr="008F0BF0" w:rsidRDefault="00036525" w:rsidP="00692A93">
            <w:pPr>
              <w:suppressAutoHyphens/>
              <w:spacing w:after="0" w:line="240" w:lineRule="auto"/>
              <w:ind w:firstLine="29"/>
              <w:rPr>
                <w:rFonts w:ascii="Times New Roman" w:hAnsi="Times New Roman"/>
                <w:bCs/>
                <w:iCs/>
                <w:sz w:val="24"/>
                <w:szCs w:val="24"/>
                <w:u w:val="single"/>
              </w:rPr>
            </w:pPr>
            <w:r w:rsidRPr="008F0BF0">
              <w:rPr>
                <w:rFonts w:ascii="Times New Roman" w:hAnsi="Times New Roman"/>
                <w:bCs/>
                <w:iCs/>
                <w:sz w:val="24"/>
                <w:szCs w:val="24"/>
                <w:u w:val="single"/>
              </w:rPr>
              <w:t>Уметь:</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применять теоретические знания по финансовой грамотности для практической деятельности и повседневной жизни;</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взаимодействовать в коллективе и работать в команде;</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анализирует состояние финансовых рынков, используя различные источники информации;</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lastRenderedPageBreak/>
              <w:t>определять назначение видов налогов и применять полученные знания для расчёта НДФЛ, налоговых вычетов, заполнения налоговой декларации;</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планировать и анализировать семейный бюджет и личный финансовый план;</w:t>
            </w:r>
          </w:p>
          <w:p w:rsidR="00036525" w:rsidRPr="008F0BF0" w:rsidRDefault="00036525" w:rsidP="00692A93">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составлять обоснование бизнес-идеи;</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bCs/>
                <w:iCs/>
                <w:sz w:val="24"/>
                <w:szCs w:val="24"/>
              </w:rPr>
              <w:t>применять полученные знания для увеличения пенсионных накоплений</w:t>
            </w:r>
          </w:p>
        </w:tc>
        <w:tc>
          <w:tcPr>
            <w:tcW w:w="4197" w:type="dxa"/>
            <w:tcBorders>
              <w:top w:val="single" w:sz="4" w:space="0" w:color="auto"/>
              <w:left w:val="single" w:sz="4" w:space="0" w:color="auto"/>
              <w:bottom w:val="single" w:sz="4" w:space="0" w:color="auto"/>
              <w:right w:val="single" w:sz="4" w:space="0" w:color="auto"/>
            </w:tcBorders>
          </w:tcPr>
          <w:p w:rsidR="00036525" w:rsidRPr="008F0BF0" w:rsidRDefault="00036525" w:rsidP="00692A93">
            <w:pPr>
              <w:suppressAutoHyphens/>
              <w:spacing w:after="0" w:line="240" w:lineRule="auto"/>
              <w:ind w:firstLine="10"/>
              <w:rPr>
                <w:rFonts w:ascii="Times New Roman" w:hAnsi="Times New Roman"/>
                <w:iCs/>
                <w:sz w:val="24"/>
                <w:szCs w:val="24"/>
                <w:u w:val="single"/>
              </w:rPr>
            </w:pPr>
            <w:r w:rsidRPr="008F0BF0">
              <w:rPr>
                <w:rFonts w:ascii="Times New Roman" w:hAnsi="Times New Roman"/>
                <w:iCs/>
                <w:sz w:val="24"/>
                <w:szCs w:val="24"/>
                <w:u w:val="single"/>
              </w:rPr>
              <w:lastRenderedPageBreak/>
              <w:t>Знать:</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основные понятия финансовой грамотности и основные законодательные акты, регламентирующие ее вопросы;</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виды принятия решений в условиях ограниченности ресурсов;</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основные виды планирования;</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устройство банковской системы, основные виды банков и их операций;</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сущность понятий «депозит» и «кредит», их виды и принципы;</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схемы кредитования физических лиц;</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устройство налоговой системы, виды налогообложения физических лиц;</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признаки финансового мошенничества;</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основные виды ценных бумаг и их доходность;</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формирование инвестиционного портфеля;</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классификацию инвестиций, основные разделы бизнес-плана;</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виды страхования;</w:t>
            </w:r>
          </w:p>
          <w:p w:rsidR="00036525" w:rsidRPr="008F0BF0" w:rsidRDefault="00036525" w:rsidP="00692A93">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виды пенсий, способы увеличения пенсий</w:t>
            </w:r>
          </w:p>
        </w:tc>
      </w:tr>
    </w:tbl>
    <w:p w:rsidR="00036525" w:rsidRDefault="00036525" w:rsidP="00036525">
      <w:pPr>
        <w:rPr>
          <w:b/>
          <w:bCs/>
          <w:sz w:val="28"/>
          <w:szCs w:val="28"/>
        </w:rPr>
      </w:pPr>
      <w:r>
        <w:rPr>
          <w:b/>
          <w:bCs/>
          <w:sz w:val="28"/>
          <w:szCs w:val="28"/>
        </w:rPr>
        <w:lastRenderedPageBreak/>
        <w:br w:type="page"/>
      </w:r>
    </w:p>
    <w:p w:rsidR="00036525" w:rsidRPr="008C5EFD" w:rsidRDefault="00036525" w:rsidP="00036525">
      <w:pPr>
        <w:spacing w:after="0"/>
        <w:jc w:val="center"/>
        <w:rPr>
          <w:rFonts w:ascii="Times New Roman" w:hAnsi="Times New Roman" w:cs="Times New Roman"/>
          <w:b/>
          <w:bCs/>
          <w:sz w:val="28"/>
          <w:szCs w:val="28"/>
        </w:rPr>
      </w:pPr>
      <w:r w:rsidRPr="00446EDB">
        <w:rPr>
          <w:rFonts w:ascii="Times New Roman" w:hAnsi="Times New Roman" w:cs="Times New Roman"/>
          <w:b/>
          <w:bCs/>
          <w:sz w:val="28"/>
          <w:szCs w:val="28"/>
        </w:rPr>
        <w:lastRenderedPageBreak/>
        <w:t xml:space="preserve">2. </w:t>
      </w:r>
      <w:r w:rsidRPr="008C5EFD">
        <w:rPr>
          <w:rFonts w:ascii="Times New Roman" w:hAnsi="Times New Roman" w:cs="Times New Roman"/>
          <w:b/>
          <w:bCs/>
          <w:sz w:val="28"/>
          <w:szCs w:val="28"/>
        </w:rPr>
        <w:t>СТРУКТУРА И СОДЕРЖАНИЕ УЧЕБНОЙ ДИСЦИПЛИНЫ</w:t>
      </w:r>
    </w:p>
    <w:p w:rsidR="00036525" w:rsidRPr="008C5EFD" w:rsidRDefault="00036525" w:rsidP="00036525">
      <w:pPr>
        <w:spacing w:after="0"/>
        <w:jc w:val="center"/>
        <w:rPr>
          <w:rFonts w:ascii="Times New Roman" w:hAnsi="Times New Roman" w:cs="Times New Roman"/>
          <w:b/>
          <w:bCs/>
          <w:sz w:val="28"/>
          <w:szCs w:val="28"/>
        </w:rPr>
      </w:pPr>
      <w:r w:rsidRPr="008C5EFD">
        <w:rPr>
          <w:rFonts w:ascii="Times New Roman" w:hAnsi="Times New Roman" w:cs="Times New Roman"/>
          <w:b/>
          <w:sz w:val="28"/>
          <w:szCs w:val="28"/>
        </w:rPr>
        <w:t>СГ.0</w:t>
      </w:r>
      <w:r w:rsidR="00213B9E">
        <w:rPr>
          <w:rFonts w:ascii="Times New Roman" w:hAnsi="Times New Roman" w:cs="Times New Roman"/>
          <w:b/>
          <w:sz w:val="28"/>
          <w:szCs w:val="28"/>
        </w:rPr>
        <w:t>6</w:t>
      </w:r>
      <w:r w:rsidRPr="008C5EFD">
        <w:rPr>
          <w:rFonts w:ascii="Times New Roman" w:hAnsi="Times New Roman" w:cs="Times New Roman"/>
          <w:b/>
          <w:sz w:val="28"/>
          <w:szCs w:val="28"/>
        </w:rPr>
        <w:t xml:space="preserve"> Основы финансовой грамотности</w:t>
      </w:r>
    </w:p>
    <w:p w:rsidR="00036525" w:rsidRDefault="00036525" w:rsidP="00036525">
      <w:pPr>
        <w:spacing w:before="100" w:after="40"/>
        <w:rPr>
          <w:b/>
          <w:bCs/>
          <w:sz w:val="28"/>
          <w:szCs w:val="28"/>
        </w:rPr>
      </w:pPr>
      <w:r w:rsidRPr="00446EDB">
        <w:rPr>
          <w:rFonts w:ascii="Times New Roman" w:hAnsi="Times New Roman" w:cs="Times New Roman"/>
          <w:b/>
          <w:bCs/>
          <w:sz w:val="28"/>
          <w:szCs w:val="28"/>
        </w:rPr>
        <w:t>2.1. Объем учебной дисциплины и виды учебной работы</w:t>
      </w:r>
    </w:p>
    <w:p w:rsidR="00036525" w:rsidRPr="00AD2BBA" w:rsidRDefault="00036525" w:rsidP="00036525">
      <w:pPr>
        <w:spacing w:after="0"/>
        <w:rPr>
          <w:rFonts w:ascii="Times New Roman" w:hAnsi="Times New Roman"/>
          <w:b/>
          <w:sz w:val="24"/>
          <w:szCs w:val="24"/>
        </w:rPr>
      </w:pP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09"/>
        <w:gridCol w:w="2112"/>
      </w:tblGrid>
      <w:tr w:rsidR="00036525" w:rsidRPr="00AD2BBA" w:rsidTr="00692A93">
        <w:trPr>
          <w:trHeight w:val="649"/>
        </w:trPr>
        <w:tc>
          <w:tcPr>
            <w:tcW w:w="7309" w:type="dxa"/>
            <w:vAlign w:val="center"/>
            <w:hideMark/>
          </w:tcPr>
          <w:p w:rsidR="00036525" w:rsidRPr="00AD2BBA" w:rsidRDefault="00036525" w:rsidP="00692A93">
            <w:pPr>
              <w:widowControl w:val="0"/>
              <w:autoSpaceDE w:val="0"/>
              <w:autoSpaceDN w:val="0"/>
              <w:adjustRightInd w:val="0"/>
              <w:spacing w:after="0" w:line="360" w:lineRule="auto"/>
              <w:jc w:val="center"/>
              <w:rPr>
                <w:rFonts w:ascii="Times New Roman" w:hAnsi="Times New Roman"/>
                <w:b/>
                <w:sz w:val="24"/>
                <w:szCs w:val="24"/>
              </w:rPr>
            </w:pPr>
            <w:r w:rsidRPr="00AD2BBA">
              <w:rPr>
                <w:rFonts w:ascii="Times New Roman" w:hAnsi="Times New Roman"/>
                <w:b/>
                <w:bCs/>
                <w:sz w:val="24"/>
                <w:szCs w:val="24"/>
              </w:rPr>
              <w:t>Вид учебной работы</w:t>
            </w:r>
          </w:p>
        </w:tc>
        <w:tc>
          <w:tcPr>
            <w:tcW w:w="2112" w:type="dxa"/>
            <w:vAlign w:val="center"/>
            <w:hideMark/>
          </w:tcPr>
          <w:p w:rsidR="00036525" w:rsidRPr="00AD2BBA" w:rsidRDefault="00036525" w:rsidP="00692A93">
            <w:pPr>
              <w:widowControl w:val="0"/>
              <w:autoSpaceDE w:val="0"/>
              <w:autoSpaceDN w:val="0"/>
              <w:adjustRightInd w:val="0"/>
              <w:spacing w:after="0" w:line="360" w:lineRule="auto"/>
              <w:jc w:val="center"/>
              <w:rPr>
                <w:rFonts w:ascii="Times New Roman" w:hAnsi="Times New Roman"/>
                <w:b/>
                <w:sz w:val="24"/>
                <w:szCs w:val="24"/>
              </w:rPr>
            </w:pPr>
            <w:r w:rsidRPr="00AD2BBA">
              <w:rPr>
                <w:rFonts w:ascii="Times New Roman" w:hAnsi="Times New Roman"/>
                <w:b/>
                <w:bCs/>
                <w:iCs/>
                <w:sz w:val="24"/>
                <w:szCs w:val="24"/>
              </w:rPr>
              <w:t>Объем в часах</w:t>
            </w:r>
          </w:p>
        </w:tc>
      </w:tr>
      <w:tr w:rsidR="00036525" w:rsidRPr="00AD2BBA" w:rsidTr="00692A93">
        <w:trPr>
          <w:trHeight w:val="70"/>
        </w:trPr>
        <w:tc>
          <w:tcPr>
            <w:tcW w:w="7309" w:type="dxa"/>
            <w:vAlign w:val="center"/>
            <w:hideMark/>
          </w:tcPr>
          <w:p w:rsidR="00036525" w:rsidRPr="00AD2BBA" w:rsidRDefault="00036525" w:rsidP="00692A93">
            <w:pPr>
              <w:widowControl w:val="0"/>
              <w:autoSpaceDE w:val="0"/>
              <w:autoSpaceDN w:val="0"/>
              <w:adjustRightInd w:val="0"/>
              <w:spacing w:after="0" w:line="360" w:lineRule="auto"/>
              <w:rPr>
                <w:rFonts w:ascii="Times New Roman" w:hAnsi="Times New Roman"/>
                <w:b/>
                <w:sz w:val="24"/>
                <w:szCs w:val="24"/>
              </w:rPr>
            </w:pPr>
            <w:r w:rsidRPr="00AD2BBA">
              <w:rPr>
                <w:rFonts w:ascii="Times New Roman" w:hAnsi="Times New Roman"/>
                <w:b/>
                <w:bCs/>
                <w:sz w:val="24"/>
                <w:szCs w:val="24"/>
              </w:rPr>
              <w:t>Объем образовательной программы учебной дисциплины</w:t>
            </w:r>
          </w:p>
        </w:tc>
        <w:tc>
          <w:tcPr>
            <w:tcW w:w="2112" w:type="dxa"/>
            <w:vAlign w:val="center"/>
          </w:tcPr>
          <w:p w:rsidR="00036525" w:rsidRPr="00AD2BBA" w:rsidRDefault="00036525" w:rsidP="00692A93">
            <w:pPr>
              <w:spacing w:after="0" w:line="360" w:lineRule="auto"/>
              <w:jc w:val="center"/>
              <w:rPr>
                <w:rFonts w:ascii="Times New Roman" w:hAnsi="Times New Roman"/>
                <w:sz w:val="24"/>
                <w:szCs w:val="24"/>
              </w:rPr>
            </w:pPr>
            <w:r w:rsidRPr="00AD2BBA">
              <w:rPr>
                <w:rFonts w:ascii="Times New Roman" w:hAnsi="Times New Roman"/>
                <w:sz w:val="24"/>
                <w:szCs w:val="24"/>
              </w:rPr>
              <w:t>3</w:t>
            </w:r>
            <w:r>
              <w:rPr>
                <w:rFonts w:ascii="Times New Roman" w:hAnsi="Times New Roman"/>
                <w:sz w:val="24"/>
                <w:szCs w:val="24"/>
              </w:rPr>
              <w:t>6</w:t>
            </w:r>
          </w:p>
        </w:tc>
      </w:tr>
      <w:tr w:rsidR="00036525" w:rsidRPr="00AD2BBA" w:rsidTr="00692A93">
        <w:trPr>
          <w:trHeight w:val="260"/>
        </w:trPr>
        <w:tc>
          <w:tcPr>
            <w:tcW w:w="7309" w:type="dxa"/>
            <w:vAlign w:val="center"/>
          </w:tcPr>
          <w:p w:rsidR="00036525" w:rsidRPr="00AD2BBA" w:rsidRDefault="00036525" w:rsidP="00692A93">
            <w:pPr>
              <w:widowControl w:val="0"/>
              <w:autoSpaceDE w:val="0"/>
              <w:autoSpaceDN w:val="0"/>
              <w:adjustRightInd w:val="0"/>
              <w:spacing w:after="0" w:line="360" w:lineRule="auto"/>
              <w:rPr>
                <w:rFonts w:ascii="Times New Roman" w:hAnsi="Times New Roman"/>
                <w:b/>
                <w:bCs/>
                <w:sz w:val="24"/>
                <w:szCs w:val="24"/>
              </w:rPr>
            </w:pPr>
            <w:r w:rsidRPr="00AD2BBA">
              <w:rPr>
                <w:rFonts w:ascii="Times New Roman" w:hAnsi="Times New Roman"/>
                <w:b/>
                <w:bCs/>
                <w:sz w:val="24"/>
                <w:szCs w:val="24"/>
              </w:rPr>
              <w:t>в т.ч. в форме практической подготовки</w:t>
            </w:r>
          </w:p>
        </w:tc>
        <w:tc>
          <w:tcPr>
            <w:tcW w:w="2112" w:type="dxa"/>
            <w:vAlign w:val="center"/>
          </w:tcPr>
          <w:p w:rsidR="00036525" w:rsidRPr="00AD2BBA" w:rsidRDefault="00036525" w:rsidP="00692A93">
            <w:pPr>
              <w:spacing w:after="0" w:line="360" w:lineRule="auto"/>
              <w:jc w:val="center"/>
              <w:rPr>
                <w:rFonts w:ascii="Times New Roman" w:hAnsi="Times New Roman"/>
                <w:sz w:val="24"/>
                <w:szCs w:val="24"/>
              </w:rPr>
            </w:pPr>
            <w:r>
              <w:rPr>
                <w:rFonts w:ascii="Times New Roman" w:hAnsi="Times New Roman"/>
                <w:sz w:val="24"/>
                <w:szCs w:val="24"/>
              </w:rPr>
              <w:t>6</w:t>
            </w:r>
          </w:p>
        </w:tc>
      </w:tr>
      <w:tr w:rsidR="00036525" w:rsidRPr="00AD2BBA" w:rsidTr="00692A93">
        <w:trPr>
          <w:trHeight w:val="168"/>
        </w:trPr>
        <w:tc>
          <w:tcPr>
            <w:tcW w:w="7309" w:type="dxa"/>
            <w:vAlign w:val="center"/>
          </w:tcPr>
          <w:p w:rsidR="00036525" w:rsidRPr="00AD2BBA" w:rsidRDefault="00036525" w:rsidP="00692A93">
            <w:pPr>
              <w:widowControl w:val="0"/>
              <w:autoSpaceDE w:val="0"/>
              <w:autoSpaceDN w:val="0"/>
              <w:adjustRightInd w:val="0"/>
              <w:spacing w:after="0" w:line="360" w:lineRule="auto"/>
              <w:rPr>
                <w:rFonts w:ascii="Times New Roman" w:hAnsi="Times New Roman"/>
                <w:bCs/>
                <w:sz w:val="24"/>
                <w:szCs w:val="24"/>
              </w:rPr>
            </w:pPr>
            <w:r w:rsidRPr="00AD2BBA">
              <w:rPr>
                <w:rFonts w:ascii="Times New Roman" w:hAnsi="Times New Roman"/>
                <w:bCs/>
                <w:sz w:val="24"/>
                <w:szCs w:val="24"/>
              </w:rPr>
              <w:t>в т.ч.:</w:t>
            </w:r>
          </w:p>
        </w:tc>
        <w:tc>
          <w:tcPr>
            <w:tcW w:w="2112" w:type="dxa"/>
            <w:vAlign w:val="center"/>
          </w:tcPr>
          <w:p w:rsidR="00036525" w:rsidRPr="00AD2BBA" w:rsidRDefault="00036525" w:rsidP="00692A93">
            <w:pPr>
              <w:spacing w:after="0" w:line="360" w:lineRule="auto"/>
              <w:jc w:val="center"/>
              <w:rPr>
                <w:rFonts w:ascii="Times New Roman" w:hAnsi="Times New Roman"/>
                <w:sz w:val="24"/>
                <w:szCs w:val="24"/>
              </w:rPr>
            </w:pPr>
          </w:p>
        </w:tc>
      </w:tr>
      <w:tr w:rsidR="00036525" w:rsidRPr="00AD2BBA" w:rsidTr="00692A93">
        <w:trPr>
          <w:trHeight w:val="171"/>
        </w:trPr>
        <w:tc>
          <w:tcPr>
            <w:tcW w:w="7309" w:type="dxa"/>
            <w:vAlign w:val="center"/>
          </w:tcPr>
          <w:p w:rsidR="00036525" w:rsidRPr="00AD2BBA" w:rsidRDefault="00036525" w:rsidP="00692A93">
            <w:pPr>
              <w:widowControl w:val="0"/>
              <w:autoSpaceDE w:val="0"/>
              <w:autoSpaceDN w:val="0"/>
              <w:adjustRightInd w:val="0"/>
              <w:spacing w:after="0" w:line="360" w:lineRule="auto"/>
              <w:rPr>
                <w:rFonts w:ascii="Times New Roman" w:hAnsi="Times New Roman"/>
                <w:bCs/>
                <w:sz w:val="24"/>
                <w:szCs w:val="24"/>
              </w:rPr>
            </w:pPr>
            <w:r w:rsidRPr="00AD2BBA">
              <w:rPr>
                <w:rFonts w:ascii="Times New Roman" w:hAnsi="Times New Roman"/>
                <w:bCs/>
                <w:sz w:val="24"/>
                <w:szCs w:val="24"/>
              </w:rPr>
              <w:t>теоретическое обучение</w:t>
            </w:r>
          </w:p>
        </w:tc>
        <w:tc>
          <w:tcPr>
            <w:tcW w:w="2112" w:type="dxa"/>
            <w:vAlign w:val="center"/>
          </w:tcPr>
          <w:p w:rsidR="00036525" w:rsidRPr="00AD2BBA" w:rsidRDefault="00036525" w:rsidP="00692A93">
            <w:pPr>
              <w:spacing w:after="0" w:line="360" w:lineRule="auto"/>
              <w:jc w:val="center"/>
              <w:rPr>
                <w:rFonts w:ascii="Times New Roman" w:hAnsi="Times New Roman"/>
                <w:sz w:val="24"/>
                <w:szCs w:val="24"/>
              </w:rPr>
            </w:pPr>
            <w:r>
              <w:rPr>
                <w:rFonts w:ascii="Times New Roman" w:hAnsi="Times New Roman"/>
                <w:sz w:val="24"/>
                <w:szCs w:val="24"/>
              </w:rPr>
              <w:t>30</w:t>
            </w:r>
          </w:p>
        </w:tc>
      </w:tr>
      <w:tr w:rsidR="00036525" w:rsidRPr="00AD2BBA" w:rsidTr="00692A93">
        <w:trPr>
          <w:trHeight w:val="279"/>
        </w:trPr>
        <w:tc>
          <w:tcPr>
            <w:tcW w:w="7309" w:type="dxa"/>
            <w:vAlign w:val="center"/>
          </w:tcPr>
          <w:p w:rsidR="00036525" w:rsidRPr="00AD2BBA" w:rsidRDefault="00036525" w:rsidP="00692A93">
            <w:pPr>
              <w:widowControl w:val="0"/>
              <w:autoSpaceDE w:val="0"/>
              <w:autoSpaceDN w:val="0"/>
              <w:adjustRightInd w:val="0"/>
              <w:spacing w:after="0" w:line="360" w:lineRule="auto"/>
              <w:rPr>
                <w:rFonts w:ascii="Times New Roman" w:hAnsi="Times New Roman"/>
                <w:bCs/>
                <w:sz w:val="24"/>
                <w:szCs w:val="24"/>
              </w:rPr>
            </w:pPr>
            <w:r w:rsidRPr="00AD2BBA">
              <w:rPr>
                <w:rFonts w:ascii="Times New Roman" w:hAnsi="Times New Roman"/>
                <w:bCs/>
                <w:sz w:val="24"/>
                <w:szCs w:val="24"/>
              </w:rPr>
              <w:t>практические занятия</w:t>
            </w:r>
          </w:p>
        </w:tc>
        <w:tc>
          <w:tcPr>
            <w:tcW w:w="2112" w:type="dxa"/>
            <w:vAlign w:val="center"/>
          </w:tcPr>
          <w:p w:rsidR="00036525" w:rsidRPr="00AD2BBA" w:rsidRDefault="00036525" w:rsidP="00692A93">
            <w:pPr>
              <w:spacing w:after="0" w:line="360" w:lineRule="auto"/>
              <w:jc w:val="center"/>
              <w:rPr>
                <w:rFonts w:ascii="Times New Roman" w:hAnsi="Times New Roman"/>
                <w:sz w:val="24"/>
                <w:szCs w:val="24"/>
              </w:rPr>
            </w:pPr>
            <w:r>
              <w:rPr>
                <w:rFonts w:ascii="Times New Roman" w:hAnsi="Times New Roman"/>
                <w:sz w:val="24"/>
                <w:szCs w:val="24"/>
              </w:rPr>
              <w:t>6</w:t>
            </w:r>
          </w:p>
        </w:tc>
      </w:tr>
      <w:tr w:rsidR="00036525" w:rsidRPr="00AD2BBA" w:rsidTr="00692A93">
        <w:trPr>
          <w:trHeight w:val="273"/>
        </w:trPr>
        <w:tc>
          <w:tcPr>
            <w:tcW w:w="7309" w:type="dxa"/>
            <w:vAlign w:val="center"/>
            <w:hideMark/>
          </w:tcPr>
          <w:p w:rsidR="00036525" w:rsidRPr="00AD2BBA" w:rsidRDefault="00036525" w:rsidP="00692A93">
            <w:pPr>
              <w:widowControl w:val="0"/>
              <w:autoSpaceDE w:val="0"/>
              <w:autoSpaceDN w:val="0"/>
              <w:adjustRightInd w:val="0"/>
              <w:spacing w:after="0" w:line="360" w:lineRule="auto"/>
              <w:rPr>
                <w:rFonts w:ascii="Times New Roman" w:hAnsi="Times New Roman"/>
                <w:sz w:val="24"/>
                <w:szCs w:val="24"/>
              </w:rPr>
            </w:pPr>
            <w:r w:rsidRPr="00AD2BBA">
              <w:rPr>
                <w:rFonts w:ascii="Times New Roman" w:hAnsi="Times New Roman"/>
                <w:bCs/>
                <w:sz w:val="24"/>
                <w:szCs w:val="24"/>
              </w:rPr>
              <w:t>Самостоятельная работа</w:t>
            </w:r>
          </w:p>
        </w:tc>
        <w:tc>
          <w:tcPr>
            <w:tcW w:w="2112" w:type="dxa"/>
            <w:vAlign w:val="center"/>
          </w:tcPr>
          <w:p w:rsidR="00036525" w:rsidRPr="00AD2BBA" w:rsidRDefault="00036525" w:rsidP="00692A93">
            <w:pPr>
              <w:spacing w:after="0" w:line="360" w:lineRule="auto"/>
              <w:jc w:val="center"/>
              <w:rPr>
                <w:rFonts w:ascii="Times New Roman" w:hAnsi="Times New Roman"/>
                <w:sz w:val="24"/>
                <w:szCs w:val="24"/>
              </w:rPr>
            </w:pPr>
          </w:p>
        </w:tc>
      </w:tr>
      <w:tr w:rsidR="00036525" w:rsidRPr="00AD2BBA" w:rsidTr="00692A93">
        <w:trPr>
          <w:trHeight w:val="136"/>
        </w:trPr>
        <w:tc>
          <w:tcPr>
            <w:tcW w:w="7309" w:type="dxa"/>
            <w:vAlign w:val="center"/>
            <w:hideMark/>
          </w:tcPr>
          <w:p w:rsidR="00036525" w:rsidRPr="003E5569" w:rsidRDefault="00036525" w:rsidP="00692A93">
            <w:pPr>
              <w:widowControl w:val="0"/>
              <w:autoSpaceDE w:val="0"/>
              <w:autoSpaceDN w:val="0"/>
              <w:adjustRightInd w:val="0"/>
              <w:spacing w:after="0" w:line="360" w:lineRule="auto"/>
              <w:rPr>
                <w:rFonts w:ascii="Times New Roman" w:hAnsi="Times New Roman"/>
                <w:b/>
                <w:sz w:val="24"/>
                <w:szCs w:val="24"/>
              </w:rPr>
            </w:pPr>
            <w:r w:rsidRPr="003E5569">
              <w:rPr>
                <w:rFonts w:ascii="Times New Roman" w:hAnsi="Times New Roman"/>
                <w:b/>
                <w:sz w:val="24"/>
                <w:szCs w:val="24"/>
              </w:rPr>
              <w:t>Промежуточная аттестация в виде дифференцированного зачёта</w:t>
            </w:r>
          </w:p>
        </w:tc>
        <w:tc>
          <w:tcPr>
            <w:tcW w:w="2112" w:type="dxa"/>
            <w:vAlign w:val="center"/>
          </w:tcPr>
          <w:p w:rsidR="00036525" w:rsidRPr="003E5569" w:rsidRDefault="00036525" w:rsidP="00692A93">
            <w:pPr>
              <w:widowControl w:val="0"/>
              <w:autoSpaceDE w:val="0"/>
              <w:autoSpaceDN w:val="0"/>
              <w:adjustRightInd w:val="0"/>
              <w:spacing w:after="0" w:line="360" w:lineRule="auto"/>
              <w:jc w:val="center"/>
              <w:rPr>
                <w:rFonts w:ascii="Times New Roman" w:hAnsi="Times New Roman"/>
                <w:b/>
                <w:sz w:val="24"/>
                <w:szCs w:val="24"/>
              </w:rPr>
            </w:pPr>
            <w:r w:rsidRPr="003E5569">
              <w:rPr>
                <w:rFonts w:ascii="Times New Roman" w:hAnsi="Times New Roman"/>
                <w:b/>
                <w:sz w:val="24"/>
                <w:szCs w:val="24"/>
              </w:rPr>
              <w:t>1</w:t>
            </w:r>
          </w:p>
        </w:tc>
      </w:tr>
    </w:tbl>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spacing w:before="100" w:after="40"/>
        <w:jc w:val="both"/>
        <w:rPr>
          <w:b/>
          <w:bCs/>
          <w:sz w:val="28"/>
          <w:szCs w:val="28"/>
        </w:rPr>
      </w:pPr>
    </w:p>
    <w:p w:rsidR="00036525" w:rsidRDefault="00036525" w:rsidP="00036525">
      <w:pPr>
        <w:rPr>
          <w:rFonts w:ascii="Times New Roman" w:hAnsi="Times New Roman" w:cs="Times New Roman"/>
          <w:b/>
          <w:bCs/>
          <w:sz w:val="28"/>
          <w:szCs w:val="28"/>
        </w:rPr>
        <w:sectPr w:rsidR="00036525" w:rsidSect="00B1032E">
          <w:pgSz w:w="11906" w:h="16838"/>
          <w:pgMar w:top="851" w:right="851" w:bottom="1134" w:left="1701" w:header="709" w:footer="709" w:gutter="0"/>
          <w:cols w:space="708"/>
          <w:docGrid w:linePitch="360"/>
        </w:sectPr>
      </w:pPr>
    </w:p>
    <w:p w:rsidR="00036525" w:rsidRPr="00446EDB" w:rsidRDefault="00036525" w:rsidP="00036525">
      <w:pPr>
        <w:spacing w:after="0"/>
        <w:jc w:val="both"/>
        <w:rPr>
          <w:rFonts w:ascii="Times New Roman" w:hAnsi="Times New Roman" w:cs="Times New Roman"/>
          <w:b/>
          <w:bCs/>
          <w:sz w:val="28"/>
          <w:szCs w:val="28"/>
        </w:rPr>
      </w:pPr>
      <w:r w:rsidRPr="00446EDB">
        <w:rPr>
          <w:rFonts w:ascii="Times New Roman" w:hAnsi="Times New Roman" w:cs="Times New Roman"/>
          <w:b/>
          <w:bCs/>
          <w:sz w:val="28"/>
          <w:szCs w:val="28"/>
        </w:rPr>
        <w:lastRenderedPageBreak/>
        <w:t xml:space="preserve">2.2. Тематический план и содержание учебной дисциплины </w:t>
      </w:r>
    </w:p>
    <w:p w:rsidR="00036525" w:rsidRPr="00446EDB" w:rsidRDefault="00036525" w:rsidP="00036525">
      <w:pPr>
        <w:spacing w:after="0"/>
        <w:jc w:val="both"/>
        <w:rPr>
          <w:rFonts w:ascii="Times New Roman" w:hAnsi="Times New Roman" w:cs="Times New Roman"/>
          <w:sz w:val="24"/>
          <w:szCs w:val="24"/>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3"/>
        <w:gridCol w:w="7703"/>
        <w:gridCol w:w="2340"/>
        <w:gridCol w:w="2888"/>
      </w:tblGrid>
      <w:tr w:rsidR="00036525" w:rsidRPr="0028035E" w:rsidTr="00692A93">
        <w:trPr>
          <w:trHeight w:val="20"/>
        </w:trPr>
        <w:tc>
          <w:tcPr>
            <w:tcW w:w="679"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bCs/>
                <w:szCs w:val="24"/>
              </w:rPr>
            </w:pPr>
            <w:r w:rsidRPr="0028035E">
              <w:rPr>
                <w:rFonts w:ascii="Times New Roman" w:hAnsi="Times New Roman"/>
                <w:b/>
                <w:bCs/>
                <w:szCs w:val="24"/>
              </w:rPr>
              <w:t>Наименование разделов и тем</w:t>
            </w:r>
          </w:p>
        </w:tc>
        <w:tc>
          <w:tcPr>
            <w:tcW w:w="2574"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bCs/>
                <w:szCs w:val="24"/>
              </w:rPr>
            </w:pPr>
            <w:r w:rsidRPr="0028035E">
              <w:rPr>
                <w:rFonts w:ascii="Times New Roman" w:hAnsi="Times New Roman"/>
                <w:b/>
                <w:bCs/>
                <w:szCs w:val="24"/>
              </w:rPr>
              <w:t>Содержание учебного материала и формы организации деятельности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bCs/>
                <w:szCs w:val="24"/>
              </w:rPr>
            </w:pPr>
            <w:r w:rsidRPr="0028035E">
              <w:rPr>
                <w:rFonts w:ascii="Times New Roman" w:hAnsi="Times New Roman"/>
                <w:b/>
                <w:bCs/>
                <w:szCs w:val="24"/>
              </w:rPr>
              <w:t>Объем, акад. ч / в том числе в форме практической подготовки, акад. ч</w:t>
            </w:r>
          </w:p>
        </w:tc>
        <w:tc>
          <w:tcPr>
            <w:tcW w:w="965"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bCs/>
                <w:szCs w:val="24"/>
              </w:rPr>
            </w:pPr>
            <w:r w:rsidRPr="0028035E">
              <w:rPr>
                <w:rFonts w:ascii="Times New Roman" w:hAnsi="Times New Roman"/>
                <w:b/>
                <w:bCs/>
                <w:szCs w:val="24"/>
              </w:rPr>
              <w:t>Коды компетенций и личностных результатов</w:t>
            </w:r>
            <w:r w:rsidRPr="0028035E">
              <w:rPr>
                <w:rStyle w:val="a7"/>
                <w:rFonts w:ascii="Times New Roman" w:hAnsi="Times New Roman"/>
                <w:b/>
                <w:bCs/>
                <w:szCs w:val="24"/>
              </w:rPr>
              <w:footnoteReference w:id="2"/>
            </w:r>
            <w:r w:rsidRPr="0028035E">
              <w:rPr>
                <w:rFonts w:ascii="Times New Roman" w:hAnsi="Times New Roman"/>
                <w:b/>
                <w:bCs/>
                <w:szCs w:val="24"/>
              </w:rPr>
              <w:t>, формированию которых способствует элемент программы</w:t>
            </w:r>
          </w:p>
        </w:tc>
      </w:tr>
      <w:tr w:rsidR="00036525" w:rsidRPr="0028035E" w:rsidTr="00692A93">
        <w:trPr>
          <w:trHeight w:val="371"/>
        </w:trPr>
        <w:tc>
          <w:tcPr>
            <w:tcW w:w="679"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i/>
                <w:iCs/>
                <w:sz w:val="24"/>
                <w:szCs w:val="24"/>
              </w:rPr>
            </w:pPr>
            <w:r w:rsidRPr="0028035E">
              <w:rPr>
                <w:rFonts w:ascii="Times New Roman" w:hAnsi="Times New Roman"/>
                <w:b/>
                <w:bCs/>
                <w:i/>
                <w:iCs/>
                <w:sz w:val="24"/>
                <w:szCs w:val="24"/>
              </w:rPr>
              <w:t>1</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i/>
                <w:iCs/>
                <w:sz w:val="24"/>
                <w:szCs w:val="24"/>
              </w:rPr>
            </w:pPr>
            <w:r w:rsidRPr="0028035E">
              <w:rPr>
                <w:rFonts w:ascii="Times New Roman" w:hAnsi="Times New Roman"/>
                <w:b/>
                <w:bCs/>
                <w:i/>
                <w:iCs/>
                <w:sz w:val="24"/>
                <w:szCs w:val="24"/>
              </w:rPr>
              <w:t>2</w:t>
            </w:r>
          </w:p>
        </w:tc>
        <w:tc>
          <w:tcPr>
            <w:tcW w:w="782"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
                <w:bCs/>
                <w:i/>
                <w:iCs/>
                <w:sz w:val="24"/>
                <w:szCs w:val="24"/>
              </w:rPr>
            </w:pPr>
            <w:r w:rsidRPr="0028035E">
              <w:rPr>
                <w:rFonts w:ascii="Times New Roman" w:hAnsi="Times New Roman"/>
                <w:b/>
                <w:bCs/>
                <w:i/>
                <w:iCs/>
                <w:sz w:val="24"/>
                <w:szCs w:val="24"/>
              </w:rPr>
              <w:t>3</w:t>
            </w:r>
          </w:p>
        </w:tc>
        <w:tc>
          <w:tcPr>
            <w:tcW w:w="965"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
                <w:bCs/>
                <w:i/>
                <w:iCs/>
                <w:sz w:val="24"/>
                <w:szCs w:val="24"/>
              </w:rPr>
            </w:pPr>
            <w:r w:rsidRPr="0028035E">
              <w:rPr>
                <w:rFonts w:ascii="Times New Roman" w:hAnsi="Times New Roman"/>
                <w:b/>
                <w:bCs/>
                <w:i/>
                <w:iCs/>
                <w:sz w:val="24"/>
                <w:szCs w:val="24"/>
              </w:rPr>
              <w:t>4</w:t>
            </w:r>
          </w:p>
        </w:tc>
      </w:tr>
      <w:tr w:rsidR="00036525" w:rsidRPr="0028035E" w:rsidTr="00692A93">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bookmarkStart w:id="2" w:name="_Hlk78404494"/>
            <w:r w:rsidRPr="0028035E">
              <w:rPr>
                <w:rFonts w:ascii="Times New Roman" w:hAnsi="Times New Roman"/>
                <w:b/>
                <w:bCs/>
                <w:sz w:val="24"/>
                <w:szCs w:val="24"/>
              </w:rPr>
              <w:t>Раздел 1. Роль и значение финансовой грамотности при принятии стратегических решений в условиях ограниченности ресурсов</w:t>
            </w:r>
          </w:p>
        </w:tc>
        <w:tc>
          <w:tcPr>
            <w:tcW w:w="782"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
                <w:bCs/>
                <w:iCs/>
                <w:sz w:val="24"/>
                <w:szCs w:val="24"/>
              </w:rPr>
            </w:pPr>
            <w:r>
              <w:rPr>
                <w:rFonts w:ascii="Times New Roman" w:hAnsi="Times New Roman"/>
                <w:b/>
                <w:bCs/>
                <w:iCs/>
                <w:sz w:val="24"/>
                <w:szCs w:val="24"/>
              </w:rPr>
              <w:t>5</w:t>
            </w:r>
            <w:r w:rsidRPr="0028035E">
              <w:rPr>
                <w:rFonts w:ascii="Times New Roman" w:hAnsi="Times New Roman"/>
                <w:b/>
                <w:bCs/>
                <w:iCs/>
                <w:sz w:val="24"/>
                <w:szCs w:val="24"/>
              </w:rPr>
              <w:t>/</w:t>
            </w:r>
            <w:r>
              <w:rPr>
                <w:rFonts w:ascii="Times New Roman" w:hAnsi="Times New Roman"/>
                <w:b/>
                <w:bCs/>
                <w:iCs/>
                <w:sz w:val="24"/>
                <w:szCs w:val="24"/>
              </w:rPr>
              <w:t>1</w:t>
            </w:r>
          </w:p>
        </w:tc>
        <w:tc>
          <w:tcPr>
            <w:tcW w:w="965" w:type="pc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jc w:val="center"/>
              <w:rPr>
                <w:rFonts w:ascii="Times New Roman" w:hAnsi="Times New Roman"/>
                <w:b/>
                <w:bCs/>
                <w:iCs/>
                <w:sz w:val="24"/>
                <w:szCs w:val="24"/>
              </w:rPr>
            </w:pPr>
          </w:p>
        </w:tc>
      </w:tr>
      <w:tr w:rsidR="00036525" w:rsidRPr="0028035E" w:rsidTr="00692A93">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1.1.</w:t>
            </w:r>
          </w:p>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Сущность</w:t>
            </w:r>
          </w:p>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финансовой</w:t>
            </w:r>
          </w:p>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грамотности населения,</w:t>
            </w:r>
          </w:p>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sz w:val="24"/>
                <w:szCs w:val="24"/>
              </w:rPr>
              <w:t>ее цели и задачи</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i/>
                <w:sz w:val="24"/>
                <w:szCs w:val="24"/>
              </w:rPr>
            </w:pPr>
            <w:r w:rsidRPr="0028035E">
              <w:rPr>
                <w:rFonts w:ascii="Times New Roman" w:hAnsi="Times New Roman"/>
                <w:b/>
                <w:bCs/>
                <w:sz w:val="24"/>
                <w:szCs w:val="24"/>
              </w:rPr>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Cs/>
                <w:iCs/>
                <w:sz w:val="24"/>
                <w:szCs w:val="24"/>
              </w:rPr>
            </w:pP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339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 xml:space="preserve">Ограниченность ресурсов и проблема их выбора. Понятие планирования и его виды: краткосрочное, среднесрочное и долгосрочное. </w:t>
            </w:r>
            <w:r w:rsidRPr="0028035E">
              <w:rPr>
                <w:rFonts w:ascii="Times New Roman" w:hAnsi="Times New Roman"/>
                <w:sz w:val="24"/>
                <w:szCs w:val="24"/>
                <w:lang w:val="en-US"/>
              </w:rPr>
              <w:t>SWOT</w:t>
            </w:r>
            <w:r w:rsidRPr="0028035E">
              <w:rPr>
                <w:rFonts w:ascii="Times New Roman" w:hAnsi="Times New Roman"/>
                <w:sz w:val="24"/>
                <w:szCs w:val="24"/>
              </w:rPr>
              <w:t xml:space="preserve"> – анализ</w:t>
            </w:r>
          </w:p>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Основные законодательные акты, регламентирующие вопросы финансовой грамотности в Российской Федерации. Международный опыт повышения уровня финансовой грамотности населения</w:t>
            </w:r>
          </w:p>
        </w:tc>
        <w:tc>
          <w:tcPr>
            <w:tcW w:w="782" w:type="pct"/>
            <w:tcBorders>
              <w:top w:val="single" w:sz="4" w:space="0" w:color="auto"/>
              <w:left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sz w:val="24"/>
                <w:szCs w:val="24"/>
              </w:rPr>
            </w:pPr>
            <w:r>
              <w:rPr>
                <w:rFonts w:ascii="Times New Roman" w:hAnsi="Times New Roman"/>
                <w:bCs/>
                <w:sz w:val="24"/>
                <w:szCs w:val="24"/>
              </w:rPr>
              <w:t>5</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sz w:val="24"/>
                <w:szCs w:val="24"/>
              </w:rPr>
            </w:pPr>
            <w:r>
              <w:rPr>
                <w:rFonts w:ascii="Times New Roman" w:hAnsi="Times New Roman"/>
                <w:b/>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vAlign w:val="bottom"/>
            <w:hideMark/>
          </w:tcPr>
          <w:p w:rsidR="00036525" w:rsidRPr="0028035E" w:rsidRDefault="00036525" w:rsidP="00692A93">
            <w:pPr>
              <w:spacing w:after="0" w:line="240" w:lineRule="auto"/>
              <w:rPr>
                <w:rFonts w:ascii="Times New Roman" w:hAnsi="Times New Roman"/>
                <w:bCs/>
                <w:iCs/>
                <w:sz w:val="24"/>
                <w:szCs w:val="24"/>
              </w:rPr>
            </w:pPr>
            <w:r w:rsidRPr="0028035E">
              <w:rPr>
                <w:rFonts w:ascii="Times New Roman" w:hAnsi="Times New Roman"/>
                <w:bCs/>
                <w:iCs/>
                <w:sz w:val="24"/>
                <w:szCs w:val="24"/>
              </w:rPr>
              <w:t>Практическое занятие 1. Проведение SWOT – анализа при принятии решения поступления в среднее профессиональное заведение</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sz w:val="24"/>
                <w:szCs w:val="24"/>
              </w:rPr>
            </w:pPr>
            <w:r>
              <w:rPr>
                <w:rFonts w:ascii="Times New Roman" w:hAnsi="Times New Roman"/>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Раздел 2. Место России в международной банковской системе</w:t>
            </w:r>
          </w:p>
        </w:tc>
        <w:tc>
          <w:tcPr>
            <w:tcW w:w="782"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
                <w:bCs/>
                <w:iCs/>
                <w:sz w:val="24"/>
                <w:szCs w:val="24"/>
              </w:rPr>
            </w:pPr>
            <w:r>
              <w:rPr>
                <w:rFonts w:ascii="Times New Roman" w:hAnsi="Times New Roman"/>
                <w:b/>
                <w:bCs/>
                <w:iCs/>
                <w:sz w:val="24"/>
                <w:szCs w:val="24"/>
              </w:rPr>
              <w:t>7</w:t>
            </w:r>
            <w:r w:rsidRPr="0028035E">
              <w:rPr>
                <w:rFonts w:ascii="Times New Roman" w:hAnsi="Times New Roman"/>
                <w:b/>
                <w:bCs/>
                <w:iCs/>
                <w:sz w:val="24"/>
                <w:szCs w:val="24"/>
              </w:rPr>
              <w:t>/</w:t>
            </w:r>
            <w:r>
              <w:rPr>
                <w:rFonts w:ascii="Times New Roman" w:hAnsi="Times New Roman"/>
                <w:b/>
                <w:bCs/>
                <w:iCs/>
                <w:sz w:val="24"/>
                <w:szCs w:val="24"/>
              </w:rPr>
              <w:t>2</w:t>
            </w:r>
          </w:p>
        </w:tc>
        <w:tc>
          <w:tcPr>
            <w:tcW w:w="965" w:type="pc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jc w:val="center"/>
              <w:rPr>
                <w:rFonts w:ascii="Times New Roman" w:hAnsi="Times New Roman"/>
                <w:b/>
                <w:bCs/>
                <w:iCs/>
                <w:sz w:val="24"/>
                <w:szCs w:val="24"/>
              </w:rPr>
            </w:pPr>
          </w:p>
        </w:tc>
      </w:tr>
      <w:tr w:rsidR="00036525" w:rsidRPr="0028035E" w:rsidTr="00692A93">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2.1.</w:t>
            </w:r>
          </w:p>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sz w:val="24"/>
                <w:szCs w:val="24"/>
              </w:rPr>
              <w:t xml:space="preserve">Банковская </w:t>
            </w:r>
            <w:r w:rsidRPr="0028035E">
              <w:rPr>
                <w:rFonts w:ascii="Times New Roman" w:hAnsi="Times New Roman"/>
                <w:sz w:val="24"/>
                <w:szCs w:val="24"/>
              </w:rPr>
              <w:lastRenderedPageBreak/>
              <w:t>система Российской Федерации: структура, функции и виды банковских услуг</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i/>
                <w:sz w:val="24"/>
                <w:szCs w:val="24"/>
              </w:rPr>
            </w:pPr>
            <w:r w:rsidRPr="0028035E">
              <w:rPr>
                <w:rFonts w:ascii="Times New Roman" w:hAnsi="Times New Roman"/>
                <w:b/>
                <w:bCs/>
                <w:sz w:val="24"/>
                <w:szCs w:val="24"/>
              </w:rPr>
              <w:lastRenderedPageBreak/>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iCs/>
                <w:sz w:val="24"/>
                <w:szCs w:val="24"/>
              </w:rPr>
            </w:pPr>
          </w:p>
          <w:p w:rsidR="00036525" w:rsidRPr="0028035E" w:rsidRDefault="00036525" w:rsidP="00692A93">
            <w:pPr>
              <w:spacing w:after="0" w:line="240" w:lineRule="auto"/>
              <w:jc w:val="center"/>
              <w:rPr>
                <w:rFonts w:ascii="Times New Roman" w:hAnsi="Times New Roman"/>
                <w:bCs/>
                <w:iCs/>
                <w:sz w:val="24"/>
                <w:szCs w:val="24"/>
              </w:rPr>
            </w:pP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lastRenderedPageBreak/>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 xml:space="preserve">История возникновения банков. Роль банков в создании и </w:t>
            </w:r>
            <w:r w:rsidRPr="0028035E">
              <w:rPr>
                <w:rFonts w:ascii="Times New Roman" w:hAnsi="Times New Roman"/>
                <w:sz w:val="24"/>
                <w:szCs w:val="24"/>
              </w:rPr>
              <w:lastRenderedPageBreak/>
              <w:t>функционировании рынка капитала. Структура современной банковской системы и ее функции. Виды банковских организаций. Понятие ключевой ставки. Правовые основы банковской деятельности</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sz w:val="24"/>
                <w:szCs w:val="24"/>
              </w:rPr>
            </w:pPr>
            <w:r>
              <w:rPr>
                <w:rFonts w:ascii="Times New Roman" w:hAnsi="Times New Roman"/>
                <w:bCs/>
                <w:sz w:val="24"/>
                <w:szCs w:val="24"/>
              </w:rPr>
              <w:lastRenderedPageBreak/>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i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 2.2.</w:t>
            </w:r>
          </w:p>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Cs/>
                <w:sz w:val="24"/>
                <w:szCs w:val="24"/>
              </w:rPr>
              <w:t>Основные виды банковских операций</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036525" w:rsidRPr="0028035E" w:rsidRDefault="00036525" w:rsidP="00692A93">
            <w:pPr>
              <w:spacing w:after="0" w:line="240" w:lineRule="auto"/>
              <w:jc w:val="center"/>
              <w:rPr>
                <w:rFonts w:ascii="Times New Roman" w:hAnsi="Times New Roman"/>
                <w:b/>
                <w:bCs/>
                <w:sz w:val="24"/>
                <w:szCs w:val="24"/>
              </w:rPr>
            </w:pPr>
            <w:r>
              <w:rPr>
                <w:rFonts w:ascii="Times New Roman" w:hAnsi="Times New Roman"/>
                <w:b/>
                <w:bCs/>
                <w:sz w:val="24"/>
                <w:szCs w:val="24"/>
              </w:rPr>
              <w:t>7</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Cs/>
                <w:iCs/>
                <w:sz w:val="24"/>
                <w:szCs w:val="24"/>
              </w:rPr>
            </w:pP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numPr>
                <w:ilvl w:val="0"/>
                <w:numId w:val="4"/>
              </w:numPr>
              <w:spacing w:after="0" w:line="240" w:lineRule="auto"/>
              <w:ind w:left="0" w:firstLine="0"/>
              <w:rPr>
                <w:rFonts w:ascii="Times New Roman" w:hAnsi="Times New Roman"/>
                <w:bCs/>
                <w:sz w:val="24"/>
                <w:szCs w:val="24"/>
              </w:rPr>
            </w:pPr>
            <w:r w:rsidRPr="0028035E">
              <w:rPr>
                <w:rFonts w:ascii="Times New Roman" w:hAnsi="Times New Roman"/>
                <w:bCs/>
                <w:sz w:val="24"/>
                <w:szCs w:val="24"/>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tc>
        <w:tc>
          <w:tcPr>
            <w:tcW w:w="782" w:type="pct"/>
            <w:vMerge w:val="restart"/>
            <w:tcBorders>
              <w:top w:val="single" w:sz="4" w:space="0" w:color="auto"/>
              <w:left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numPr>
                <w:ilvl w:val="0"/>
                <w:numId w:val="4"/>
              </w:numPr>
              <w:spacing w:after="0" w:line="240" w:lineRule="auto"/>
              <w:ind w:left="0" w:firstLine="0"/>
              <w:rPr>
                <w:rFonts w:ascii="Times New Roman" w:hAnsi="Times New Roman"/>
                <w:bCs/>
                <w:sz w:val="24"/>
                <w:szCs w:val="24"/>
              </w:rPr>
            </w:pPr>
            <w:r w:rsidRPr="0028035E">
              <w:rPr>
                <w:rFonts w:ascii="Times New Roman" w:hAnsi="Times New Roman"/>
                <w:bCs/>
                <w:sz w:val="24"/>
                <w:szCs w:val="24"/>
              </w:rPr>
              <w:t>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микрофинансовые организации, кредитные риски</w:t>
            </w:r>
          </w:p>
        </w:tc>
        <w:tc>
          <w:tcPr>
            <w:tcW w:w="782" w:type="pct"/>
            <w:vMerge/>
            <w:tcBorders>
              <w:left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690"/>
        </w:trPr>
        <w:tc>
          <w:tcPr>
            <w:tcW w:w="679" w:type="pct"/>
            <w:vMerge/>
            <w:tcBorders>
              <w:top w:val="single" w:sz="4" w:space="0" w:color="auto"/>
              <w:left w:val="single" w:sz="4" w:space="0" w:color="auto"/>
              <w:bottom w:val="single" w:sz="4" w:space="0" w:color="auto"/>
              <w:right w:val="single" w:sz="4" w:space="0" w:color="auto"/>
            </w:tcBorders>
            <w:vAlign w:val="center"/>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tcPr>
          <w:p w:rsidR="00036525" w:rsidRPr="0028035E" w:rsidRDefault="00036525" w:rsidP="00692A93">
            <w:pPr>
              <w:numPr>
                <w:ilvl w:val="0"/>
                <w:numId w:val="4"/>
              </w:numPr>
              <w:spacing w:after="0" w:line="240" w:lineRule="auto"/>
              <w:ind w:left="0" w:firstLine="0"/>
              <w:rPr>
                <w:rFonts w:ascii="Times New Roman" w:hAnsi="Times New Roman"/>
                <w:bCs/>
                <w:sz w:val="24"/>
                <w:szCs w:val="24"/>
              </w:rPr>
            </w:pPr>
            <w:r w:rsidRPr="0028035E">
              <w:rPr>
                <w:rFonts w:ascii="Times New Roman" w:hAnsi="Times New Roman"/>
                <w:bCs/>
                <w:sz w:val="24"/>
                <w:szCs w:val="24"/>
              </w:rPr>
              <w:t>Расчетно-кассовые операции и их значение. Виды платежных средств: чеки, электронные деньги, банковская ячейка, денежные переводы, овердрафт. Риски при использовании интернет-банкинга. Финансовое мошенничество и правила личной финансовой безопасности</w:t>
            </w:r>
          </w:p>
        </w:tc>
        <w:tc>
          <w:tcPr>
            <w:tcW w:w="782" w:type="pct"/>
            <w:vMerge/>
            <w:tcBorders>
              <w:left w:val="single" w:sz="4" w:space="0" w:color="auto"/>
              <w:right w:val="single" w:sz="4" w:space="0" w:color="auto"/>
            </w:tcBorders>
            <w:vAlign w:val="center"/>
          </w:tcPr>
          <w:p w:rsidR="00036525" w:rsidRPr="0028035E" w:rsidRDefault="00036525" w:rsidP="00692A93">
            <w:pPr>
              <w:spacing w:after="0" w:line="240" w:lineRule="auto"/>
              <w:jc w:val="center"/>
              <w:rPr>
                <w:rFonts w:ascii="Times New Roman" w:hAnsi="Times New Roman"/>
                <w:b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Практическое занятие № 2. Решение кейса «Выявление целесообразности кредитования в банке на основе расчета аннуитетных платежей»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vAlign w:val="bottom"/>
            <w:hideMark/>
          </w:tcPr>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Практическое занятие № 3. Деловая игра «Расчетно-кассовое обслуживание в банке»/Деловая игра «Как не стать жертвой финансового мошенника»</w:t>
            </w:r>
            <w:r w:rsidRPr="0028035E">
              <w:rPr>
                <w:rFonts w:ascii="Times New Roman" w:hAnsi="Times New Roman"/>
                <w:bCs/>
                <w:sz w:val="24"/>
                <w:szCs w:val="24"/>
                <w:vertAlign w:val="superscript"/>
              </w:rPr>
              <w:footnoteReference w:id="3"/>
            </w:r>
            <w:r w:rsidRPr="0028035E">
              <w:rPr>
                <w:rFonts w:ascii="Times New Roman" w:hAnsi="Times New Roman"/>
                <w:bCs/>
                <w:sz w:val="24"/>
                <w:szCs w:val="24"/>
              </w:rPr>
              <w:t xml:space="preserve"> (выбор деловой игры осуществляется по желанию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sz w:val="24"/>
                <w:szCs w:val="24"/>
              </w:rPr>
            </w:pPr>
            <w:r>
              <w:rPr>
                <w:rFonts w:ascii="Times New Roman" w:hAnsi="Times New Roman"/>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bookmarkEnd w:id="2"/>
      <w:tr w:rsidR="00036525" w:rsidRPr="0028035E" w:rsidTr="00692A93">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Раздел 3. Налоговая система Российской Федерации</w:t>
            </w:r>
          </w:p>
        </w:tc>
        <w:tc>
          <w:tcPr>
            <w:tcW w:w="782"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
                <w:bCs/>
                <w:iCs/>
                <w:sz w:val="24"/>
                <w:szCs w:val="24"/>
              </w:rPr>
            </w:pPr>
            <w:r>
              <w:rPr>
                <w:rFonts w:ascii="Times New Roman" w:hAnsi="Times New Roman"/>
                <w:b/>
                <w:bCs/>
                <w:iCs/>
                <w:sz w:val="24"/>
                <w:szCs w:val="24"/>
              </w:rPr>
              <w:t>3</w:t>
            </w:r>
            <w:r w:rsidRPr="0028035E">
              <w:rPr>
                <w:rFonts w:ascii="Times New Roman" w:hAnsi="Times New Roman"/>
                <w:b/>
                <w:bCs/>
                <w:iCs/>
                <w:sz w:val="24"/>
                <w:szCs w:val="24"/>
              </w:rPr>
              <w:t>/-</w:t>
            </w:r>
          </w:p>
        </w:tc>
        <w:tc>
          <w:tcPr>
            <w:tcW w:w="965" w:type="pc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jc w:val="center"/>
              <w:rPr>
                <w:rFonts w:ascii="Times New Roman" w:hAnsi="Times New Roman"/>
                <w:b/>
                <w:bCs/>
                <w:iCs/>
                <w:sz w:val="24"/>
                <w:szCs w:val="24"/>
              </w:rPr>
            </w:pPr>
          </w:p>
        </w:tc>
      </w:tr>
      <w:tr w:rsidR="00036525" w:rsidRPr="0028035E" w:rsidTr="00692A93">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3.1.</w:t>
            </w:r>
          </w:p>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sz w:val="24"/>
                <w:szCs w:val="24"/>
              </w:rPr>
              <w:lastRenderedPageBreak/>
              <w:t>Система налогообложения физических лиц</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i/>
                <w:sz w:val="24"/>
                <w:szCs w:val="24"/>
              </w:rPr>
            </w:pPr>
            <w:r w:rsidRPr="0028035E">
              <w:rPr>
                <w:rFonts w:ascii="Times New Roman" w:hAnsi="Times New Roman"/>
                <w:b/>
                <w:bCs/>
                <w:sz w:val="24"/>
                <w:szCs w:val="24"/>
              </w:rPr>
              <w:lastRenderedPageBreak/>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lastRenderedPageBreak/>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льготы и налоговые вычеты для физических лиц</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i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Раздел 4. Инвестиции: формирование стратегии инвестирования и инструменты для ее реализации</w:t>
            </w:r>
          </w:p>
        </w:tc>
        <w:tc>
          <w:tcPr>
            <w:tcW w:w="782"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
                <w:bCs/>
                <w:iCs/>
                <w:sz w:val="24"/>
                <w:szCs w:val="24"/>
              </w:rPr>
            </w:pPr>
            <w:r>
              <w:rPr>
                <w:rFonts w:ascii="Times New Roman" w:hAnsi="Times New Roman"/>
                <w:b/>
                <w:bCs/>
                <w:iCs/>
                <w:sz w:val="24"/>
                <w:szCs w:val="24"/>
              </w:rPr>
              <w:t>8</w:t>
            </w:r>
            <w:r w:rsidRPr="0028035E">
              <w:rPr>
                <w:rFonts w:ascii="Times New Roman" w:hAnsi="Times New Roman"/>
                <w:b/>
                <w:bCs/>
                <w:iCs/>
                <w:sz w:val="24"/>
                <w:szCs w:val="24"/>
              </w:rPr>
              <w:t>/</w:t>
            </w:r>
            <w:r>
              <w:rPr>
                <w:rFonts w:ascii="Times New Roman" w:hAnsi="Times New Roman"/>
                <w:b/>
                <w:bCs/>
                <w:iCs/>
                <w:sz w:val="24"/>
                <w:szCs w:val="24"/>
              </w:rPr>
              <w:t>2</w:t>
            </w:r>
          </w:p>
        </w:tc>
        <w:tc>
          <w:tcPr>
            <w:tcW w:w="965" w:type="pc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jc w:val="center"/>
              <w:rPr>
                <w:rFonts w:ascii="Times New Roman" w:hAnsi="Times New Roman"/>
                <w:b/>
                <w:bCs/>
                <w:iCs/>
                <w:sz w:val="24"/>
                <w:szCs w:val="24"/>
              </w:rPr>
            </w:pPr>
          </w:p>
        </w:tc>
      </w:tr>
      <w:tr w:rsidR="00036525" w:rsidRPr="0028035E" w:rsidTr="00692A93">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4.1.</w:t>
            </w:r>
          </w:p>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Cs/>
                <w:sz w:val="24"/>
                <w:szCs w:val="24"/>
              </w:rPr>
              <w:t>Формирование стратегии инвестирования</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i/>
                <w:sz w:val="24"/>
                <w:szCs w:val="24"/>
              </w:rPr>
            </w:pPr>
            <w:r w:rsidRPr="0028035E">
              <w:rPr>
                <w:rFonts w:ascii="Times New Roman" w:hAnsi="Times New Roman"/>
                <w:b/>
                <w:bCs/>
                <w:sz w:val="24"/>
                <w:szCs w:val="24"/>
              </w:rPr>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Cs/>
                <w:iCs/>
                <w:sz w:val="24"/>
                <w:szCs w:val="24"/>
              </w:rPr>
            </w:pP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Сущность и значение инвестиций. Участники, субъекты и объекты инвестиционного процесса. Реальные и финансовые инвестиции и их классификация. Валютная и фондовая биржи. Инвестиционный портфель. Паевые инвестиционные фонды (ПИФы) как способ инвестирования денежных средств физических лиц. Финансовые пирамиды. Криптовалюта</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iCs/>
                <w:sz w:val="24"/>
                <w:szCs w:val="24"/>
              </w:rPr>
            </w:pPr>
            <w:r w:rsidRPr="0028035E">
              <w:rPr>
                <w:rFonts w:ascii="Times New Roman" w:hAnsi="Times New Roman"/>
                <w:bCs/>
                <w:iCs/>
                <w:sz w:val="24"/>
                <w:szCs w:val="24"/>
              </w:rPr>
              <w:t>Практическое занятие 4. Мозговой штурм «Инвестиции в образах мировой культуры»</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bookmarkStart w:id="3" w:name="_Hlk78413042"/>
            <w:r w:rsidRPr="0028035E">
              <w:rPr>
                <w:rFonts w:ascii="Times New Roman" w:hAnsi="Times New Roman"/>
                <w:b/>
                <w:bCs/>
                <w:sz w:val="24"/>
                <w:szCs w:val="24"/>
              </w:rPr>
              <w:t>Тема 4.2.</w:t>
            </w:r>
          </w:p>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Виды ценных бумаг и производных финансовых инструментов</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036525" w:rsidRPr="0028035E" w:rsidRDefault="00036525" w:rsidP="00692A93">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Виды ценных бумаг: акции, облигации, векселя. Производные финансовые инструменты: фьючерс, опцион. Понятие доходности ценных бумаг</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Практическое занятие № 5. Решение кейса «Финансист. Покупка ценных бумаг и формирование инвестиционного портфеля»</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4.3.</w:t>
            </w:r>
          </w:p>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Способы принятия финансовых решений</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036525" w:rsidRPr="0028035E" w:rsidRDefault="00036525" w:rsidP="00692A93">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lastRenderedPageBreak/>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Личное финансовое планирование. Личный и семейный бюджеты. Понятие предпринимательской деятельности. Стартап, бизнес-идея, бизнес-инкубатор. Основные понятия и разделы бизнес-плана. Период окупаемости</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bookmarkEnd w:id="3"/>
      <w:tr w:rsidR="00036525" w:rsidRPr="0028035E" w:rsidTr="00692A93">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lastRenderedPageBreak/>
              <w:t>Раздел 5. Страхование</w:t>
            </w:r>
          </w:p>
        </w:tc>
        <w:tc>
          <w:tcPr>
            <w:tcW w:w="782"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
                <w:bCs/>
                <w:iCs/>
                <w:sz w:val="24"/>
                <w:szCs w:val="24"/>
              </w:rPr>
            </w:pPr>
            <w:r>
              <w:rPr>
                <w:rFonts w:ascii="Times New Roman" w:hAnsi="Times New Roman"/>
                <w:b/>
                <w:bCs/>
                <w:iCs/>
                <w:sz w:val="24"/>
                <w:szCs w:val="24"/>
              </w:rPr>
              <w:t>6</w:t>
            </w:r>
            <w:r w:rsidRPr="0028035E">
              <w:rPr>
                <w:rFonts w:ascii="Times New Roman" w:hAnsi="Times New Roman"/>
                <w:b/>
                <w:bCs/>
                <w:iCs/>
                <w:sz w:val="24"/>
                <w:szCs w:val="24"/>
              </w:rPr>
              <w:t>/1</w:t>
            </w:r>
          </w:p>
        </w:tc>
        <w:tc>
          <w:tcPr>
            <w:tcW w:w="965" w:type="pc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jc w:val="center"/>
              <w:rPr>
                <w:rFonts w:ascii="Times New Roman" w:hAnsi="Times New Roman"/>
                <w:b/>
                <w:bCs/>
                <w:iCs/>
                <w:sz w:val="24"/>
                <w:szCs w:val="24"/>
              </w:rPr>
            </w:pPr>
          </w:p>
        </w:tc>
      </w:tr>
      <w:tr w:rsidR="00036525" w:rsidRPr="0028035E" w:rsidTr="00692A93">
        <w:trPr>
          <w:trHeight w:val="453"/>
        </w:trPr>
        <w:tc>
          <w:tcPr>
            <w:tcW w:w="679" w:type="pct"/>
            <w:vMerge w:val="restar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5.1.</w:t>
            </w:r>
          </w:p>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sz w:val="24"/>
                <w:szCs w:val="24"/>
              </w:rPr>
              <w:t>Структура страхового рынка в Российской Федерации и виды страховых услуг</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i/>
                <w:sz w:val="24"/>
                <w:szCs w:val="24"/>
              </w:rPr>
            </w:pPr>
            <w:r w:rsidRPr="0028035E">
              <w:rPr>
                <w:rFonts w:ascii="Times New Roman" w:hAnsi="Times New Roman"/>
                <w:b/>
                <w:bCs/>
                <w:sz w:val="24"/>
                <w:szCs w:val="24"/>
              </w:rPr>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jc w:val="center"/>
              <w:rPr>
                <w:rFonts w:ascii="Times New Roman" w:hAnsi="Times New Roman"/>
                <w:bCs/>
                <w:iCs/>
                <w:sz w:val="24"/>
                <w:szCs w:val="24"/>
              </w:rPr>
            </w:pP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036525" w:rsidRPr="0028035E" w:rsidTr="00692A93">
        <w:trPr>
          <w:trHeight w:val="1978"/>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sz w:val="24"/>
                <w:szCs w:val="24"/>
              </w:rPr>
            </w:pPr>
            <w:r w:rsidRPr="0028035E">
              <w:rPr>
                <w:rFonts w:ascii="Times New Roman" w:hAnsi="Times New Roman"/>
                <w:sz w:val="24"/>
                <w:szCs w:val="24"/>
              </w:rPr>
              <w:t>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782" w:type="pct"/>
            <w:tcBorders>
              <w:top w:val="single" w:sz="4" w:space="0" w:color="auto"/>
              <w:left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
                <w:iCs/>
                <w:sz w:val="24"/>
                <w:szCs w:val="24"/>
              </w:rPr>
            </w:pPr>
            <w:r w:rsidRPr="0028035E">
              <w:rPr>
                <w:rFonts w:ascii="Times New Roman" w:hAnsi="Times New Roman"/>
                <w:b/>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iCs/>
                <w:sz w:val="24"/>
                <w:szCs w:val="24"/>
              </w:rPr>
            </w:pPr>
            <w:r w:rsidRPr="0028035E">
              <w:rPr>
                <w:rFonts w:ascii="Times New Roman" w:hAnsi="Times New Roman"/>
                <w:bCs/>
                <w:iCs/>
                <w:sz w:val="24"/>
                <w:szCs w:val="24"/>
              </w:rPr>
              <w:t xml:space="preserve">Практическое занятие </w:t>
            </w:r>
            <w:r>
              <w:rPr>
                <w:rFonts w:ascii="Times New Roman" w:hAnsi="Times New Roman"/>
                <w:bCs/>
                <w:iCs/>
                <w:sz w:val="24"/>
                <w:szCs w:val="24"/>
              </w:rPr>
              <w:t>6</w:t>
            </w:r>
            <w:r w:rsidRPr="0028035E">
              <w:rPr>
                <w:rFonts w:ascii="Times New Roman" w:hAnsi="Times New Roman"/>
                <w:bCs/>
                <w:iCs/>
                <w:sz w:val="24"/>
                <w:szCs w:val="24"/>
              </w:rPr>
              <w:t>. Деловая игра «Заключение договора страхования автомобиля»</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58"/>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389"/>
        </w:trPr>
        <w:tc>
          <w:tcPr>
            <w:tcW w:w="679"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Тема 5.2.</w:t>
            </w:r>
          </w:p>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Пенсионное страхование как форма социальной защиты населения</w:t>
            </w: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036525" w:rsidRPr="0028035E" w:rsidRDefault="00036525" w:rsidP="00692A93">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iCs/>
                <w:sz w:val="24"/>
                <w:szCs w:val="24"/>
              </w:rPr>
            </w:pP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036525" w:rsidRPr="0028035E" w:rsidRDefault="00036525" w:rsidP="00692A93">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036525" w:rsidRPr="0028035E" w:rsidTr="00692A93">
        <w:trPr>
          <w:trHeight w:val="1656"/>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Cs/>
                <w:sz w:val="24"/>
                <w:szCs w:val="24"/>
              </w:rPr>
            </w:pPr>
            <w:r w:rsidRPr="0028035E">
              <w:rPr>
                <w:rFonts w:ascii="Times New Roman" w:hAnsi="Times New Roman"/>
                <w:bCs/>
                <w:sz w:val="24"/>
                <w:szCs w:val="24"/>
              </w:rPr>
              <w:t>Государственная пенсионная система в России. Обязательное 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782" w:type="pct"/>
            <w:tcBorders>
              <w:top w:val="single" w:sz="4" w:space="0" w:color="auto"/>
              <w:left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sz w:val="24"/>
                <w:szCs w:val="24"/>
              </w:rPr>
            </w:pPr>
          </w:p>
        </w:tc>
      </w:tr>
      <w:tr w:rsidR="00036525" w:rsidRPr="0028035E" w:rsidTr="00692A93">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rPr>
                <w:rFonts w:ascii="Times New Roman" w:hAnsi="Times New Roman"/>
                <w:b/>
                <w:sz w:val="24"/>
                <w:szCs w:val="24"/>
              </w:rPr>
            </w:pPr>
          </w:p>
        </w:tc>
      </w:tr>
      <w:tr w:rsidR="00036525" w:rsidRPr="0028035E" w:rsidTr="00692A93">
        <w:tc>
          <w:tcPr>
            <w:tcW w:w="3252" w:type="pct"/>
            <w:gridSpan w:val="2"/>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uppressAutoHyphens/>
              <w:spacing w:after="0" w:line="240" w:lineRule="auto"/>
              <w:rPr>
                <w:rFonts w:ascii="Times New Roman" w:hAnsi="Times New Roman"/>
                <w:b/>
                <w:sz w:val="24"/>
                <w:szCs w:val="24"/>
              </w:rPr>
            </w:pPr>
            <w:r w:rsidRPr="0028035E">
              <w:rPr>
                <w:rFonts w:ascii="Times New Roman" w:hAnsi="Times New Roman"/>
                <w:b/>
                <w:sz w:val="24"/>
                <w:szCs w:val="24"/>
              </w:rPr>
              <w:t>Промежуточная аттестация</w:t>
            </w:r>
            <w:r>
              <w:rPr>
                <w:rFonts w:ascii="Times New Roman" w:hAnsi="Times New Roman"/>
                <w:b/>
                <w:sz w:val="24"/>
                <w:szCs w:val="24"/>
              </w:rPr>
              <w:t xml:space="preserve"> в виде дифференцированного зачёта</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965" w:type="pc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rPr>
                <w:rFonts w:ascii="Times New Roman" w:hAnsi="Times New Roman"/>
                <w:b/>
                <w:i/>
                <w:sz w:val="24"/>
                <w:szCs w:val="24"/>
              </w:rPr>
            </w:pPr>
          </w:p>
        </w:tc>
      </w:tr>
      <w:tr w:rsidR="00036525" w:rsidRPr="0028035E" w:rsidTr="00692A93">
        <w:trPr>
          <w:trHeight w:val="20"/>
        </w:trPr>
        <w:tc>
          <w:tcPr>
            <w:tcW w:w="3252" w:type="pct"/>
            <w:gridSpan w:val="2"/>
            <w:tcBorders>
              <w:top w:val="single" w:sz="4" w:space="0" w:color="auto"/>
              <w:left w:val="single" w:sz="4" w:space="0" w:color="auto"/>
              <w:bottom w:val="single" w:sz="4" w:space="0" w:color="auto"/>
              <w:right w:val="single" w:sz="4" w:space="0" w:color="auto"/>
            </w:tcBorders>
            <w:hideMark/>
          </w:tcPr>
          <w:p w:rsidR="00036525" w:rsidRPr="0028035E" w:rsidRDefault="00036525" w:rsidP="00692A93">
            <w:pPr>
              <w:spacing w:after="0" w:line="240" w:lineRule="auto"/>
              <w:rPr>
                <w:rFonts w:ascii="Times New Roman" w:hAnsi="Times New Roman"/>
                <w:b/>
                <w:bCs/>
                <w:sz w:val="24"/>
                <w:szCs w:val="24"/>
              </w:rPr>
            </w:pPr>
            <w:r w:rsidRPr="0028035E">
              <w:rPr>
                <w:rFonts w:ascii="Times New Roman" w:hAnsi="Times New Roman"/>
                <w:b/>
                <w:bCs/>
                <w:sz w:val="24"/>
                <w:szCs w:val="24"/>
              </w:rPr>
              <w:t>Всего:</w:t>
            </w:r>
          </w:p>
        </w:tc>
        <w:tc>
          <w:tcPr>
            <w:tcW w:w="782" w:type="pct"/>
            <w:tcBorders>
              <w:top w:val="single" w:sz="4" w:space="0" w:color="auto"/>
              <w:left w:val="single" w:sz="4" w:space="0" w:color="auto"/>
              <w:bottom w:val="single" w:sz="4" w:space="0" w:color="auto"/>
              <w:right w:val="single" w:sz="4" w:space="0" w:color="auto"/>
            </w:tcBorders>
            <w:vAlign w:val="center"/>
            <w:hideMark/>
          </w:tcPr>
          <w:p w:rsidR="00036525" w:rsidRPr="0028035E" w:rsidRDefault="00036525" w:rsidP="00692A93">
            <w:pPr>
              <w:spacing w:after="0" w:line="240" w:lineRule="auto"/>
              <w:jc w:val="center"/>
              <w:rPr>
                <w:rFonts w:ascii="Times New Roman" w:hAnsi="Times New Roman"/>
                <w:b/>
                <w:bCs/>
                <w:sz w:val="24"/>
                <w:szCs w:val="24"/>
              </w:rPr>
            </w:pPr>
            <w:r w:rsidRPr="0028035E">
              <w:rPr>
                <w:rFonts w:ascii="Times New Roman" w:hAnsi="Times New Roman"/>
                <w:b/>
                <w:bCs/>
                <w:sz w:val="24"/>
                <w:szCs w:val="24"/>
              </w:rPr>
              <w:t>3</w:t>
            </w:r>
            <w:r>
              <w:rPr>
                <w:rFonts w:ascii="Times New Roman" w:hAnsi="Times New Roman"/>
                <w:b/>
                <w:bCs/>
                <w:sz w:val="24"/>
                <w:szCs w:val="24"/>
              </w:rPr>
              <w:t>6</w:t>
            </w:r>
          </w:p>
        </w:tc>
        <w:tc>
          <w:tcPr>
            <w:tcW w:w="965" w:type="pct"/>
            <w:tcBorders>
              <w:top w:val="single" w:sz="4" w:space="0" w:color="auto"/>
              <w:left w:val="single" w:sz="4" w:space="0" w:color="auto"/>
              <w:bottom w:val="single" w:sz="4" w:space="0" w:color="auto"/>
              <w:right w:val="single" w:sz="4" w:space="0" w:color="auto"/>
            </w:tcBorders>
          </w:tcPr>
          <w:p w:rsidR="00036525" w:rsidRPr="0028035E" w:rsidRDefault="00036525" w:rsidP="00692A93">
            <w:pPr>
              <w:spacing w:after="0" w:line="240" w:lineRule="auto"/>
              <w:rPr>
                <w:rFonts w:ascii="Times New Roman" w:hAnsi="Times New Roman"/>
                <w:b/>
                <w:bCs/>
                <w:i/>
                <w:sz w:val="24"/>
                <w:szCs w:val="24"/>
              </w:rPr>
            </w:pPr>
          </w:p>
        </w:tc>
      </w:tr>
    </w:tbl>
    <w:p w:rsidR="00036525" w:rsidRPr="00446EDB" w:rsidRDefault="00036525" w:rsidP="00036525">
      <w:pPr>
        <w:spacing w:after="0"/>
        <w:jc w:val="both"/>
        <w:rPr>
          <w:rFonts w:ascii="Times New Roman" w:hAnsi="Times New Roman" w:cs="Times New Roman"/>
          <w:sz w:val="28"/>
          <w:szCs w:val="28"/>
        </w:rPr>
      </w:pPr>
    </w:p>
    <w:p w:rsidR="00036525" w:rsidRDefault="00036525" w:rsidP="00036525">
      <w:pPr>
        <w:spacing w:after="0"/>
        <w:jc w:val="both"/>
        <w:rPr>
          <w:rFonts w:ascii="Times New Roman" w:hAnsi="Times New Roman" w:cs="Times New Roman"/>
          <w:sz w:val="28"/>
          <w:szCs w:val="28"/>
        </w:rPr>
      </w:pPr>
    </w:p>
    <w:p w:rsidR="00036525" w:rsidRDefault="00036525" w:rsidP="00036525">
      <w:pPr>
        <w:spacing w:after="0"/>
        <w:jc w:val="both"/>
        <w:rPr>
          <w:rFonts w:ascii="Times New Roman" w:hAnsi="Times New Roman" w:cs="Times New Roman"/>
          <w:sz w:val="28"/>
          <w:szCs w:val="28"/>
        </w:rPr>
      </w:pPr>
    </w:p>
    <w:p w:rsidR="00036525" w:rsidRDefault="00036525" w:rsidP="00036525">
      <w:pPr>
        <w:spacing w:after="0"/>
        <w:jc w:val="both"/>
        <w:rPr>
          <w:rFonts w:ascii="Times New Roman" w:hAnsi="Times New Roman" w:cs="Times New Roman"/>
          <w:sz w:val="28"/>
          <w:szCs w:val="28"/>
        </w:rPr>
        <w:sectPr w:rsidR="00036525" w:rsidSect="00B1032E">
          <w:pgSz w:w="16838" w:h="11906" w:orient="landscape"/>
          <w:pgMar w:top="851" w:right="851" w:bottom="851" w:left="1134" w:header="709" w:footer="709" w:gutter="0"/>
          <w:cols w:space="708"/>
          <w:docGrid w:linePitch="360"/>
        </w:sectPr>
      </w:pPr>
    </w:p>
    <w:p w:rsidR="00036525" w:rsidRDefault="00036525" w:rsidP="00036525">
      <w:pPr>
        <w:widowControl w:val="0"/>
        <w:overflowPunct w:val="0"/>
        <w:autoSpaceDE w:val="0"/>
        <w:autoSpaceDN w:val="0"/>
        <w:adjustRightInd w:val="0"/>
        <w:spacing w:after="0" w:line="240" w:lineRule="auto"/>
        <w:ind w:firstLine="709"/>
        <w:jc w:val="both"/>
        <w:rPr>
          <w:rFonts w:ascii="Times New Roman" w:hAnsi="Times New Roman" w:cs="Times New Roman"/>
          <w:b/>
          <w:bCs/>
          <w:sz w:val="28"/>
          <w:szCs w:val="28"/>
        </w:rPr>
      </w:pPr>
      <w:r w:rsidRPr="009865CB">
        <w:rPr>
          <w:rFonts w:ascii="Times New Roman" w:hAnsi="Times New Roman" w:cs="Times New Roman"/>
          <w:caps/>
          <w:sz w:val="28"/>
          <w:szCs w:val="28"/>
        </w:rPr>
        <w:lastRenderedPageBreak/>
        <w:t>условия реализации РАБОЧЕЙ программы учебной дисциплины</w:t>
      </w:r>
      <w:r w:rsidRPr="00B1032E">
        <w:rPr>
          <w:rFonts w:ascii="Times New Roman" w:hAnsi="Times New Roman" w:cs="Times New Roman"/>
          <w:b/>
          <w:bCs/>
          <w:sz w:val="28"/>
          <w:szCs w:val="28"/>
        </w:rPr>
        <w:t xml:space="preserve"> </w:t>
      </w:r>
    </w:p>
    <w:p w:rsidR="00036525" w:rsidRDefault="00036525" w:rsidP="00036525">
      <w:pPr>
        <w:widowControl w:val="0"/>
        <w:overflowPunct w:val="0"/>
        <w:autoSpaceDE w:val="0"/>
        <w:autoSpaceDN w:val="0"/>
        <w:adjustRightInd w:val="0"/>
        <w:spacing w:after="0" w:line="240" w:lineRule="auto"/>
        <w:ind w:firstLine="709"/>
        <w:jc w:val="both"/>
        <w:rPr>
          <w:rFonts w:ascii="Times New Roman" w:hAnsi="Times New Roman" w:cs="Times New Roman"/>
          <w:b/>
          <w:bCs/>
          <w:sz w:val="28"/>
          <w:szCs w:val="28"/>
        </w:rPr>
      </w:pPr>
    </w:p>
    <w:p w:rsidR="00036525" w:rsidRPr="00B1032E" w:rsidRDefault="00036525" w:rsidP="00036525">
      <w:pPr>
        <w:widowControl w:val="0"/>
        <w:overflowPunct w:val="0"/>
        <w:autoSpaceDE w:val="0"/>
        <w:autoSpaceDN w:val="0"/>
        <w:adjustRightInd w:val="0"/>
        <w:spacing w:after="0" w:line="240" w:lineRule="auto"/>
        <w:ind w:firstLine="709"/>
        <w:jc w:val="both"/>
        <w:rPr>
          <w:rFonts w:ascii="Times New Roman" w:hAnsi="Times New Roman" w:cs="Times New Roman"/>
          <w:b/>
          <w:bCs/>
          <w:sz w:val="28"/>
          <w:szCs w:val="28"/>
        </w:rPr>
      </w:pPr>
      <w:r w:rsidRPr="00B1032E">
        <w:rPr>
          <w:rFonts w:ascii="Times New Roman" w:hAnsi="Times New Roman" w:cs="Times New Roman"/>
          <w:b/>
          <w:bCs/>
          <w:sz w:val="28"/>
          <w:szCs w:val="28"/>
        </w:rPr>
        <w:t>3.1. Для реализации программы учебной дисциплины должны быть предусмотрены следующие специальные помещения:</w:t>
      </w:r>
    </w:p>
    <w:p w:rsidR="00036525" w:rsidRPr="00B1032E" w:rsidRDefault="00036525" w:rsidP="00036525">
      <w:pPr>
        <w:shd w:val="clear" w:color="auto" w:fill="FFFFFF"/>
        <w:spacing w:after="0"/>
        <w:ind w:firstLine="425"/>
        <w:jc w:val="both"/>
        <w:rPr>
          <w:rFonts w:ascii="Times New Roman" w:hAnsi="Times New Roman" w:cs="Times New Roman"/>
          <w:sz w:val="28"/>
          <w:szCs w:val="28"/>
        </w:rPr>
      </w:pPr>
      <w:bookmarkStart w:id="4" w:name="_Hlk79155678"/>
      <w:r w:rsidRPr="00B1032E">
        <w:rPr>
          <w:rFonts w:ascii="Times New Roman" w:hAnsi="Times New Roman" w:cs="Times New Roman"/>
          <w:sz w:val="28"/>
          <w:szCs w:val="28"/>
        </w:rPr>
        <w:t xml:space="preserve">Кабинет </w:t>
      </w:r>
      <w:r w:rsidRPr="00C077CD">
        <w:rPr>
          <w:rFonts w:ascii="Times New Roman" w:hAnsi="Times New Roman" w:cs="Times New Roman"/>
          <w:i/>
          <w:iCs/>
          <w:sz w:val="28"/>
          <w:szCs w:val="28"/>
        </w:rPr>
        <w:t>«</w:t>
      </w:r>
      <w:r w:rsidR="00C077CD" w:rsidRPr="00C077CD">
        <w:rPr>
          <w:rFonts w:ascii="Times New Roman" w:hAnsi="Times New Roman" w:cs="Times New Roman"/>
          <w:sz w:val="28"/>
          <w:szCs w:val="28"/>
        </w:rPr>
        <w:t>Основы финансовой грамотности</w:t>
      </w:r>
      <w:r w:rsidRPr="00B1032E">
        <w:rPr>
          <w:rFonts w:ascii="Times New Roman" w:hAnsi="Times New Roman" w:cs="Times New Roman"/>
          <w:i/>
          <w:iCs/>
          <w:sz w:val="28"/>
          <w:szCs w:val="28"/>
        </w:rPr>
        <w:t>»</w:t>
      </w:r>
      <w:r w:rsidRPr="00B1032E">
        <w:rPr>
          <w:rFonts w:ascii="Times New Roman" w:hAnsi="Times New Roman" w:cs="Times New Roman"/>
          <w:sz w:val="28"/>
          <w:szCs w:val="28"/>
        </w:rPr>
        <w:t xml:space="preserve">, </w:t>
      </w:r>
      <w:r w:rsidRPr="00B1032E">
        <w:rPr>
          <w:rFonts w:ascii="Times New Roman" w:hAnsi="Times New Roman" w:cs="Times New Roman"/>
          <w:i/>
          <w:iCs/>
          <w:sz w:val="28"/>
          <w:szCs w:val="28"/>
        </w:rPr>
        <w:t>оснащенный оборудованием</w:t>
      </w:r>
      <w:r w:rsidRPr="00B1032E">
        <w:rPr>
          <w:rFonts w:ascii="Times New Roman" w:hAnsi="Times New Roman" w:cs="Times New Roman"/>
          <w:i/>
          <w:iCs/>
          <w:color w:val="000000"/>
          <w:sz w:val="28"/>
          <w:szCs w:val="28"/>
        </w:rPr>
        <w:t>:</w:t>
      </w:r>
    </w:p>
    <w:p w:rsidR="00036525" w:rsidRPr="00B1032E" w:rsidRDefault="00036525" w:rsidP="00036525">
      <w:pPr>
        <w:widowControl w:val="0"/>
        <w:numPr>
          <w:ilvl w:val="0"/>
          <w:numId w:val="1"/>
        </w:numPr>
        <w:shd w:val="clear" w:color="auto" w:fill="FFFFFF"/>
        <w:tabs>
          <w:tab w:val="left" w:pos="557"/>
        </w:tabs>
        <w:autoSpaceDE w:val="0"/>
        <w:autoSpaceDN w:val="0"/>
        <w:adjustRightInd w:val="0"/>
        <w:spacing w:after="0"/>
        <w:ind w:left="401" w:hanging="360"/>
        <w:jc w:val="both"/>
        <w:rPr>
          <w:rFonts w:ascii="Times New Roman" w:hAnsi="Times New Roman" w:cs="Times New Roman"/>
          <w:color w:val="000000"/>
          <w:sz w:val="28"/>
          <w:szCs w:val="28"/>
        </w:rPr>
      </w:pPr>
      <w:r w:rsidRPr="00B1032E">
        <w:rPr>
          <w:rFonts w:ascii="Times New Roman" w:hAnsi="Times New Roman" w:cs="Times New Roman"/>
          <w:color w:val="000000"/>
          <w:sz w:val="28"/>
          <w:szCs w:val="28"/>
        </w:rPr>
        <w:t>рабочее место для преподавателя</w:t>
      </w:r>
      <w:r w:rsidRPr="00B1032E">
        <w:rPr>
          <w:rFonts w:ascii="Times New Roman" w:hAnsi="Times New Roman" w:cs="Times New Roman"/>
          <w:color w:val="000000"/>
          <w:sz w:val="28"/>
          <w:szCs w:val="28"/>
          <w:lang w:val="en-US"/>
        </w:rPr>
        <w:t>,</w:t>
      </w:r>
    </w:p>
    <w:p w:rsidR="00036525" w:rsidRPr="00B1032E" w:rsidRDefault="00036525" w:rsidP="00036525">
      <w:pPr>
        <w:widowControl w:val="0"/>
        <w:numPr>
          <w:ilvl w:val="0"/>
          <w:numId w:val="1"/>
        </w:numPr>
        <w:shd w:val="clear" w:color="auto" w:fill="FFFFFF"/>
        <w:tabs>
          <w:tab w:val="left" w:pos="557"/>
        </w:tabs>
        <w:autoSpaceDE w:val="0"/>
        <w:autoSpaceDN w:val="0"/>
        <w:adjustRightInd w:val="0"/>
        <w:spacing w:after="0"/>
        <w:ind w:left="401" w:hanging="360"/>
        <w:jc w:val="both"/>
        <w:rPr>
          <w:rFonts w:ascii="Times New Roman" w:hAnsi="Times New Roman" w:cs="Times New Roman"/>
          <w:color w:val="000000"/>
          <w:sz w:val="28"/>
          <w:szCs w:val="28"/>
        </w:rPr>
      </w:pPr>
      <w:r w:rsidRPr="00B1032E">
        <w:rPr>
          <w:rFonts w:ascii="Times New Roman" w:hAnsi="Times New Roman" w:cs="Times New Roman"/>
          <w:color w:val="000000"/>
          <w:sz w:val="28"/>
          <w:szCs w:val="28"/>
        </w:rPr>
        <w:t>рабочие места по количеству обучающихся,</w:t>
      </w:r>
    </w:p>
    <w:p w:rsidR="00036525" w:rsidRPr="00B1032E" w:rsidRDefault="00036525" w:rsidP="00036525">
      <w:pPr>
        <w:widowControl w:val="0"/>
        <w:numPr>
          <w:ilvl w:val="0"/>
          <w:numId w:val="1"/>
        </w:numPr>
        <w:shd w:val="clear" w:color="auto" w:fill="FFFFFF"/>
        <w:tabs>
          <w:tab w:val="left" w:pos="557"/>
        </w:tabs>
        <w:autoSpaceDE w:val="0"/>
        <w:autoSpaceDN w:val="0"/>
        <w:adjustRightInd w:val="0"/>
        <w:spacing w:after="0"/>
        <w:ind w:left="401" w:hanging="360"/>
        <w:jc w:val="both"/>
        <w:rPr>
          <w:rFonts w:ascii="Times New Roman" w:hAnsi="Times New Roman" w:cs="Times New Roman"/>
          <w:color w:val="000000"/>
          <w:sz w:val="28"/>
          <w:szCs w:val="28"/>
        </w:rPr>
      </w:pPr>
      <w:r w:rsidRPr="00B1032E">
        <w:rPr>
          <w:rFonts w:ascii="Times New Roman" w:hAnsi="Times New Roman" w:cs="Times New Roman"/>
          <w:color w:val="000000"/>
          <w:sz w:val="28"/>
          <w:szCs w:val="28"/>
        </w:rPr>
        <w:t>комплект учебно-наглядных пособий «</w:t>
      </w:r>
      <w:r w:rsidR="00C077CD" w:rsidRPr="00C077CD">
        <w:rPr>
          <w:rFonts w:ascii="Times New Roman" w:hAnsi="Times New Roman" w:cs="Times New Roman"/>
          <w:sz w:val="28"/>
          <w:szCs w:val="28"/>
        </w:rPr>
        <w:t>Основы финансовой грамотности</w:t>
      </w:r>
      <w:r w:rsidRPr="00B1032E">
        <w:rPr>
          <w:rFonts w:ascii="Times New Roman" w:hAnsi="Times New Roman" w:cs="Times New Roman"/>
          <w:color w:val="000000"/>
          <w:sz w:val="28"/>
          <w:szCs w:val="28"/>
        </w:rPr>
        <w:t>»,</w:t>
      </w:r>
    </w:p>
    <w:p w:rsidR="00036525" w:rsidRPr="00B1032E" w:rsidRDefault="00036525" w:rsidP="00036525">
      <w:pPr>
        <w:pStyle w:val="a8"/>
        <w:numPr>
          <w:ilvl w:val="0"/>
          <w:numId w:val="1"/>
        </w:numPr>
        <w:shd w:val="clear" w:color="auto" w:fill="FFFFFF"/>
        <w:spacing w:before="0" w:after="0" w:line="276" w:lineRule="auto"/>
        <w:ind w:left="401" w:hanging="360"/>
        <w:jc w:val="both"/>
        <w:rPr>
          <w:sz w:val="28"/>
          <w:szCs w:val="28"/>
        </w:rPr>
      </w:pPr>
      <w:r w:rsidRPr="00B1032E">
        <w:rPr>
          <w:color w:val="000000"/>
          <w:sz w:val="28"/>
          <w:szCs w:val="28"/>
        </w:rPr>
        <w:t>компьютер с лицензионным программным обеспечением.</w:t>
      </w:r>
    </w:p>
    <w:p w:rsidR="00036525" w:rsidRPr="00B1032E" w:rsidRDefault="00036525" w:rsidP="00036525">
      <w:pPr>
        <w:spacing w:after="0"/>
        <w:jc w:val="both"/>
        <w:rPr>
          <w:rFonts w:ascii="Times New Roman" w:hAnsi="Times New Roman" w:cs="Times New Roman"/>
          <w:sz w:val="28"/>
          <w:szCs w:val="28"/>
        </w:rPr>
      </w:pPr>
    </w:p>
    <w:p w:rsidR="00036525" w:rsidRPr="00B1032E" w:rsidRDefault="00036525" w:rsidP="00036525">
      <w:pPr>
        <w:spacing w:after="0"/>
        <w:jc w:val="both"/>
        <w:rPr>
          <w:rFonts w:ascii="Times New Roman" w:hAnsi="Times New Roman" w:cs="Times New Roman"/>
          <w:b/>
          <w:bCs/>
          <w:sz w:val="28"/>
          <w:szCs w:val="28"/>
        </w:rPr>
      </w:pPr>
      <w:r w:rsidRPr="00B1032E">
        <w:rPr>
          <w:rFonts w:ascii="Times New Roman" w:hAnsi="Times New Roman" w:cs="Times New Roman"/>
          <w:b/>
          <w:bCs/>
          <w:sz w:val="28"/>
          <w:szCs w:val="28"/>
        </w:rPr>
        <w:t>3.2. Информационное обеспечение реализации программы</w:t>
      </w:r>
    </w:p>
    <w:bookmarkEnd w:id="4"/>
    <w:p w:rsidR="00036525" w:rsidRPr="00B1032E" w:rsidRDefault="00036525" w:rsidP="00036525">
      <w:pPr>
        <w:spacing w:after="0"/>
        <w:jc w:val="both"/>
        <w:rPr>
          <w:rFonts w:ascii="Times New Roman" w:hAnsi="Times New Roman" w:cs="Times New Roman"/>
          <w:sz w:val="28"/>
          <w:szCs w:val="28"/>
        </w:rPr>
      </w:pPr>
      <w:r w:rsidRPr="00B1032E">
        <w:rPr>
          <w:rFonts w:ascii="Times New Roman" w:hAnsi="Times New Roman" w:cs="Times New Roman"/>
          <w:sz w:val="28"/>
          <w:szCs w:val="28"/>
        </w:rPr>
        <w:t xml:space="preserve">Для реализации программы библиотечный фонд образовательной организации имеет печатные и/или электронные образовательные и информационные ресурсы, рекомендуемых для использования в образовательном процессе </w:t>
      </w:r>
    </w:p>
    <w:p w:rsidR="00036525" w:rsidRPr="00B1032E" w:rsidRDefault="00036525" w:rsidP="00036525">
      <w:pPr>
        <w:spacing w:after="0" w:line="240" w:lineRule="auto"/>
        <w:ind w:firstLine="709"/>
        <w:jc w:val="both"/>
        <w:rPr>
          <w:rFonts w:ascii="Times New Roman" w:hAnsi="Times New Roman" w:cs="Times New Roman"/>
          <w:b/>
          <w:sz w:val="28"/>
          <w:szCs w:val="28"/>
        </w:rPr>
      </w:pPr>
    </w:p>
    <w:p w:rsidR="00036525" w:rsidRPr="00B1032E" w:rsidRDefault="00036525" w:rsidP="00036525">
      <w:pPr>
        <w:spacing w:after="0" w:line="240" w:lineRule="auto"/>
        <w:ind w:firstLine="709"/>
        <w:jc w:val="both"/>
        <w:rPr>
          <w:rFonts w:ascii="Times New Roman" w:hAnsi="Times New Roman" w:cs="Times New Roman"/>
          <w:b/>
          <w:sz w:val="28"/>
          <w:szCs w:val="28"/>
        </w:rPr>
      </w:pPr>
      <w:r w:rsidRPr="00B1032E">
        <w:rPr>
          <w:rFonts w:ascii="Times New Roman" w:hAnsi="Times New Roman" w:cs="Times New Roman"/>
          <w:b/>
          <w:sz w:val="28"/>
          <w:szCs w:val="28"/>
        </w:rPr>
        <w:t xml:space="preserve">3.2.1. Основные печатные издания </w:t>
      </w:r>
    </w:p>
    <w:p w:rsidR="00036525" w:rsidRPr="00B1032E" w:rsidRDefault="00036525" w:rsidP="00036525">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1.Жданова, А.О. Финансовая грамотность: материалы для обучающихся / А.О. Жданова, Е.В. Савицкая. - Москва :</w:t>
      </w:r>
      <w:r w:rsidRPr="00B1032E">
        <w:rPr>
          <w:rFonts w:ascii="Times New Roman" w:hAnsi="Times New Roman" w:cs="Times New Roman"/>
          <w:bCs/>
          <w:sz w:val="28"/>
          <w:szCs w:val="28"/>
        </w:rPr>
        <w:t>ВАКО</w:t>
      </w:r>
      <w:r w:rsidRPr="00B1032E">
        <w:rPr>
          <w:rFonts w:ascii="Times New Roman" w:hAnsi="Times New Roman" w:cs="Times New Roman"/>
          <w:sz w:val="28"/>
          <w:szCs w:val="28"/>
        </w:rPr>
        <w:t>, 2020. - 400 с. – (Учимся разумному финансовому поведению). - ISBN 978-5-408-04500-6. – Текст: непосредственный.</w:t>
      </w:r>
    </w:p>
    <w:p w:rsidR="00036525" w:rsidRPr="00B1032E" w:rsidRDefault="00036525" w:rsidP="00036525">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2. Фрицлер, А.В. Основы финансовой грамотности: учебное пособие для среднего профессионального образования/ А.В. Фрицлер, Е.А. Тарханова. – Москва: Юрайт, 2021. – 154 с. – (Профессиональное образование). – ISBN 978-5-534-13794-1. - Текст: непосредственный.</w:t>
      </w:r>
    </w:p>
    <w:p w:rsidR="00036525" w:rsidRPr="00B1032E" w:rsidRDefault="00036525" w:rsidP="00036525">
      <w:pPr>
        <w:suppressAutoHyphens/>
        <w:spacing w:after="0" w:line="240" w:lineRule="auto"/>
        <w:ind w:firstLine="709"/>
        <w:jc w:val="both"/>
        <w:rPr>
          <w:rFonts w:ascii="Times New Roman" w:hAnsi="Times New Roman" w:cs="Times New Roman"/>
          <w:bCs/>
          <w:sz w:val="28"/>
          <w:szCs w:val="28"/>
        </w:rPr>
      </w:pPr>
    </w:p>
    <w:p w:rsidR="00036525" w:rsidRPr="00B1032E" w:rsidRDefault="00036525" w:rsidP="00036525">
      <w:pPr>
        <w:spacing w:after="0" w:line="240" w:lineRule="auto"/>
        <w:ind w:firstLine="709"/>
        <w:jc w:val="both"/>
        <w:rPr>
          <w:rFonts w:ascii="Times New Roman" w:hAnsi="Times New Roman" w:cs="Times New Roman"/>
          <w:b/>
          <w:sz w:val="28"/>
          <w:szCs w:val="28"/>
        </w:rPr>
      </w:pPr>
      <w:r w:rsidRPr="00B1032E">
        <w:rPr>
          <w:rFonts w:ascii="Times New Roman" w:hAnsi="Times New Roman" w:cs="Times New Roman"/>
          <w:b/>
          <w:sz w:val="28"/>
          <w:szCs w:val="28"/>
        </w:rPr>
        <w:t>3.2.2. Основные электронные издания</w:t>
      </w:r>
    </w:p>
    <w:p w:rsidR="00036525" w:rsidRPr="00B1032E" w:rsidRDefault="00036525" w:rsidP="00036525">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1. Пансков, В. Г.  Налоги и налогообложение. Практикум : учебное пособие для среднего профессионального образования / В. Г. Пансков, Т. А. Левочкина. –Москва :Юрайт, 2021. – 319 с. – (Профессиональное образование). – ISBN 978-5-534-01097-8. – URL: https://urait.ru/bcode/469486 (дата обращения: 01.08.2021). – Режим доступа : Электронно-библиотечная система Юрайт. –Текст : электронный.</w:t>
      </w:r>
    </w:p>
    <w:p w:rsidR="00036525" w:rsidRPr="00B1032E" w:rsidRDefault="00036525" w:rsidP="00036525">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2. Шимко, П. Д. Основы экономики : учебник и практикум для среднего профессионального образования / П. Д. Шимко. –Москва :Юрайт, 2019. – 380 с. – (Профессиональное образование). – ISBN 978-5-534-01368-9. – URL: https://urait.ru/bcode/433776 (дата обращения: 27.07.2021). – Режим доступа : Электронно-библиотечная система Юрайт. –Текст : электронный.</w:t>
      </w:r>
    </w:p>
    <w:p w:rsidR="00036525" w:rsidRPr="00B1032E" w:rsidRDefault="00036525" w:rsidP="00036525">
      <w:pPr>
        <w:tabs>
          <w:tab w:val="left" w:pos="993"/>
        </w:tabs>
        <w:spacing w:after="0" w:line="240" w:lineRule="auto"/>
        <w:ind w:firstLine="709"/>
        <w:jc w:val="both"/>
        <w:rPr>
          <w:rFonts w:ascii="Times New Roman" w:hAnsi="Times New Roman" w:cs="Times New Roman"/>
          <w:sz w:val="28"/>
          <w:szCs w:val="28"/>
        </w:rPr>
      </w:pPr>
    </w:p>
    <w:p w:rsidR="00036525" w:rsidRPr="00B1032E" w:rsidRDefault="00036525" w:rsidP="00036525">
      <w:pPr>
        <w:tabs>
          <w:tab w:val="left" w:pos="993"/>
        </w:tabs>
        <w:spacing w:after="0" w:line="240" w:lineRule="auto"/>
        <w:ind w:firstLine="709"/>
        <w:jc w:val="both"/>
        <w:rPr>
          <w:rFonts w:ascii="Times New Roman" w:hAnsi="Times New Roman" w:cs="Times New Roman"/>
          <w:b/>
          <w:sz w:val="28"/>
          <w:szCs w:val="28"/>
        </w:rPr>
      </w:pPr>
      <w:r w:rsidRPr="00B1032E">
        <w:rPr>
          <w:rFonts w:ascii="Times New Roman" w:hAnsi="Times New Roman" w:cs="Times New Roman"/>
          <w:b/>
          <w:sz w:val="28"/>
          <w:szCs w:val="28"/>
        </w:rPr>
        <w:t>3.2.3. Дополнительные источники</w:t>
      </w:r>
    </w:p>
    <w:p w:rsidR="00036525" w:rsidRPr="00B1032E" w:rsidRDefault="00036525" w:rsidP="00036525">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lastRenderedPageBreak/>
        <w:t>1. Справочно-правовая система Консультант плюс : официальный сайт. – Москва, 2021 – URL: http://www.consultant.ru (дата обращения: 27.07.2021). – Текст : электронный.</w:t>
      </w:r>
    </w:p>
    <w:p w:rsidR="00036525" w:rsidRPr="00B1032E" w:rsidRDefault="00036525" w:rsidP="00036525">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t>2. Федеральной службы государственной статистики (Росстат): официальный сайт. – Москва, 2021 – URL: http://www.gks.ru (дата обращения: 27.07.2021). – Текст : электронный.</w:t>
      </w:r>
    </w:p>
    <w:p w:rsidR="00036525" w:rsidRPr="00B1032E" w:rsidRDefault="00036525" w:rsidP="00036525">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3. Рейтинговое агентство Эксперт : [сайт]. – Москва, 2021 – URL: http://www. raexpert.ru (дата обращения: 27.07.2021). – Текст : электронный.</w:t>
      </w:r>
    </w:p>
    <w:p w:rsidR="00036525" w:rsidRPr="00B1032E" w:rsidRDefault="00036525" w:rsidP="00036525">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 xml:space="preserve">4. СПАРК – Система профессионального анализа рынков и компаний : [сайт]. – Москва,2021 - URL: </w:t>
      </w:r>
      <w:hyperlink r:id="rId10" w:history="1">
        <w:r w:rsidRPr="00B1032E">
          <w:rPr>
            <w:rFonts w:ascii="Times New Roman" w:hAnsi="Times New Roman" w:cs="Times New Roman"/>
            <w:bCs/>
            <w:color w:val="0563C1"/>
            <w:sz w:val="28"/>
            <w:szCs w:val="28"/>
            <w:u w:val="single"/>
          </w:rPr>
          <w:t>http://www.spark-interfax.ru</w:t>
        </w:r>
      </w:hyperlink>
      <w:r w:rsidRPr="00B1032E">
        <w:rPr>
          <w:rFonts w:ascii="Times New Roman" w:hAnsi="Times New Roman" w:cs="Times New Roman"/>
          <w:bCs/>
          <w:sz w:val="28"/>
          <w:szCs w:val="28"/>
        </w:rPr>
        <w:t>(дата обращения: 27.07.2021). – Текст : электронный.</w:t>
      </w:r>
    </w:p>
    <w:p w:rsidR="00036525" w:rsidRPr="00B1032E" w:rsidRDefault="00036525" w:rsidP="00036525">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5. Информационная система Bloomberg : официальный сайт. – Москва, 2021 -</w:t>
      </w:r>
      <w:r w:rsidRPr="00B1032E">
        <w:rPr>
          <w:rFonts w:ascii="Times New Roman" w:hAnsi="Times New Roman" w:cs="Times New Roman"/>
          <w:bCs/>
          <w:sz w:val="28"/>
          <w:szCs w:val="28"/>
          <w:lang w:val="en-US"/>
        </w:rPr>
        <w:t>URL</w:t>
      </w:r>
      <w:r w:rsidRPr="00B1032E">
        <w:rPr>
          <w:rFonts w:ascii="Times New Roman" w:hAnsi="Times New Roman" w:cs="Times New Roman"/>
          <w:bCs/>
          <w:sz w:val="28"/>
          <w:szCs w:val="28"/>
        </w:rPr>
        <w:t xml:space="preserve">: </w:t>
      </w:r>
      <w:hyperlink r:id="rId11" w:history="1">
        <w:r w:rsidRPr="00B1032E">
          <w:rPr>
            <w:rFonts w:ascii="Times New Roman" w:hAnsi="Times New Roman" w:cs="Times New Roman"/>
            <w:bCs/>
            <w:color w:val="0563C1"/>
            <w:sz w:val="28"/>
            <w:szCs w:val="28"/>
            <w:u w:val="single"/>
            <w:lang w:val="en-US"/>
          </w:rPr>
          <w:t>http</w:t>
        </w:r>
        <w:r w:rsidRPr="00B1032E">
          <w:rPr>
            <w:rFonts w:ascii="Times New Roman" w:hAnsi="Times New Roman" w:cs="Times New Roman"/>
            <w:bCs/>
            <w:color w:val="0563C1"/>
            <w:sz w:val="28"/>
            <w:szCs w:val="28"/>
            <w:u w:val="single"/>
          </w:rPr>
          <w:t>://</w:t>
        </w:r>
        <w:r w:rsidRPr="00B1032E">
          <w:rPr>
            <w:rFonts w:ascii="Times New Roman" w:hAnsi="Times New Roman" w:cs="Times New Roman"/>
            <w:bCs/>
            <w:color w:val="0563C1"/>
            <w:sz w:val="28"/>
            <w:szCs w:val="28"/>
            <w:u w:val="single"/>
            <w:lang w:val="en-US"/>
          </w:rPr>
          <w:t>www</w:t>
        </w:r>
        <w:r w:rsidRPr="00B1032E">
          <w:rPr>
            <w:rFonts w:ascii="Times New Roman" w:hAnsi="Times New Roman" w:cs="Times New Roman"/>
            <w:bCs/>
            <w:color w:val="0563C1"/>
            <w:sz w:val="28"/>
            <w:szCs w:val="28"/>
            <w:u w:val="single"/>
          </w:rPr>
          <w:t>.</w:t>
        </w:r>
        <w:r w:rsidRPr="00B1032E">
          <w:rPr>
            <w:rFonts w:ascii="Times New Roman" w:hAnsi="Times New Roman" w:cs="Times New Roman"/>
            <w:bCs/>
            <w:color w:val="0563C1"/>
            <w:sz w:val="28"/>
            <w:szCs w:val="28"/>
            <w:u w:val="single"/>
            <w:lang w:val="en-US"/>
          </w:rPr>
          <w:t>bloomberg</w:t>
        </w:r>
        <w:r w:rsidRPr="00B1032E">
          <w:rPr>
            <w:rFonts w:ascii="Times New Roman" w:hAnsi="Times New Roman" w:cs="Times New Roman"/>
            <w:bCs/>
            <w:color w:val="0563C1"/>
            <w:sz w:val="28"/>
            <w:szCs w:val="28"/>
            <w:u w:val="single"/>
          </w:rPr>
          <w:t>.</w:t>
        </w:r>
        <w:r w:rsidRPr="00B1032E">
          <w:rPr>
            <w:rFonts w:ascii="Times New Roman" w:hAnsi="Times New Roman" w:cs="Times New Roman"/>
            <w:bCs/>
            <w:color w:val="0563C1"/>
            <w:sz w:val="28"/>
            <w:szCs w:val="28"/>
            <w:u w:val="single"/>
            <w:lang w:val="en-US"/>
          </w:rPr>
          <w:t>com</w:t>
        </w:r>
      </w:hyperlink>
      <w:r w:rsidRPr="00B1032E">
        <w:rPr>
          <w:rFonts w:ascii="Times New Roman" w:hAnsi="Times New Roman" w:cs="Times New Roman"/>
          <w:bCs/>
          <w:sz w:val="28"/>
          <w:szCs w:val="28"/>
        </w:rPr>
        <w:t>(дата обращения: 27.07.2021). – Текст : электронный.</w:t>
      </w:r>
    </w:p>
    <w:p w:rsidR="00036525" w:rsidRPr="00B1032E" w:rsidRDefault="00036525" w:rsidP="00036525">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t xml:space="preserve">6. Московская биржа : официальный сайт. – Москва, 2021 - </w:t>
      </w:r>
      <w:bookmarkStart w:id="5" w:name="_Hlk78738085"/>
      <w:r w:rsidRPr="00B1032E">
        <w:rPr>
          <w:rFonts w:ascii="Times New Roman" w:hAnsi="Times New Roman" w:cs="Times New Roman"/>
          <w:bCs/>
          <w:sz w:val="28"/>
          <w:szCs w:val="28"/>
        </w:rPr>
        <w:t xml:space="preserve">URL: </w:t>
      </w:r>
      <w:bookmarkEnd w:id="5"/>
      <w:r w:rsidRPr="00B1032E">
        <w:rPr>
          <w:rFonts w:ascii="Times New Roman" w:hAnsi="Times New Roman" w:cs="Times New Roman"/>
          <w:bCs/>
          <w:sz w:val="28"/>
          <w:szCs w:val="28"/>
        </w:rPr>
        <w:t>moex.com (дата обращения: 27.07.2021). – Текст : электронный.</w:t>
      </w:r>
    </w:p>
    <w:p w:rsidR="00036525" w:rsidRPr="00B1032E" w:rsidRDefault="00036525" w:rsidP="00036525">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t>7. Правительство Российской Федерации : официальный сайт. – Москва. – Обновляется в течение суток. – URL: http://government.ru (дата обращения: 27.07.2021). – Текст : электронный.</w:t>
      </w:r>
    </w:p>
    <w:p w:rsidR="00036525" w:rsidRPr="00B1032E" w:rsidRDefault="00036525" w:rsidP="00036525">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8. Инвестиционный интернет-портал Investfunds : [сайт]. – Москва, 2021, URL: https://investfunds.ru/ (дата обращения: 27.07.2021). – Текст : электронный.</w:t>
      </w:r>
    </w:p>
    <w:p w:rsidR="00036525" w:rsidRPr="00B1032E" w:rsidRDefault="00036525" w:rsidP="00036525">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9. Азбука предпринимателя:учебное пособие для потенциальных и начинающих предпринимателей/АО «Корпорация «МСП» – Москва: АО «Корпорация «МСП», 2016. – 140 с. - Текст: электронный.</w:t>
      </w:r>
    </w:p>
    <w:p w:rsidR="00036525" w:rsidRPr="00B1032E" w:rsidRDefault="00036525" w:rsidP="00036525">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sz w:val="28"/>
          <w:szCs w:val="28"/>
        </w:rPr>
        <w:t>10. Центральный банк России: [сайт]. – 2021. - URL: https://fincult.info/ (дата обращения: 27.07.2021). - Текст : электронный.</w:t>
      </w:r>
    </w:p>
    <w:p w:rsidR="00036525" w:rsidRPr="00495ECC" w:rsidRDefault="00036525" w:rsidP="00036525">
      <w:pPr>
        <w:spacing w:after="0" w:line="240" w:lineRule="auto"/>
        <w:ind w:firstLine="709"/>
        <w:rPr>
          <w:rFonts w:ascii="Times New Roman" w:hAnsi="Times New Roman" w:cs="Times New Roman"/>
          <w:sz w:val="24"/>
          <w:szCs w:val="24"/>
        </w:rPr>
      </w:pPr>
      <w:r w:rsidRPr="00495ECC">
        <w:rPr>
          <w:rFonts w:ascii="Times New Roman" w:hAnsi="Times New Roman" w:cs="Times New Roman"/>
          <w:sz w:val="24"/>
          <w:szCs w:val="24"/>
        </w:rPr>
        <w:br w:type="page"/>
      </w:r>
    </w:p>
    <w:p w:rsidR="00036525" w:rsidRPr="00AD2BBA" w:rsidRDefault="00036525" w:rsidP="00036525">
      <w:pPr>
        <w:widowControl w:val="0"/>
        <w:autoSpaceDE w:val="0"/>
        <w:autoSpaceDN w:val="0"/>
        <w:adjustRightInd w:val="0"/>
        <w:spacing w:after="0"/>
        <w:ind w:left="1547"/>
        <w:jc w:val="center"/>
        <w:rPr>
          <w:rFonts w:ascii="Times New Roman" w:hAnsi="Times New Roman"/>
          <w:sz w:val="24"/>
          <w:szCs w:val="24"/>
        </w:rPr>
      </w:pPr>
      <w:r w:rsidRPr="00AD2BBA">
        <w:rPr>
          <w:rFonts w:ascii="Times New Roman" w:hAnsi="Times New Roman"/>
          <w:b/>
          <w:bCs/>
          <w:sz w:val="24"/>
          <w:szCs w:val="24"/>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3684"/>
        <w:gridCol w:w="1950"/>
      </w:tblGrid>
      <w:tr w:rsidR="00036525" w:rsidRPr="008F0BF0" w:rsidTr="00692A93">
        <w:tc>
          <w:tcPr>
            <w:tcW w:w="2056" w:type="pct"/>
          </w:tcPr>
          <w:p w:rsidR="00036525" w:rsidRPr="008F0BF0" w:rsidRDefault="00036525" w:rsidP="00692A93">
            <w:pPr>
              <w:spacing w:after="0"/>
              <w:jc w:val="center"/>
              <w:rPr>
                <w:rFonts w:ascii="Times New Roman" w:hAnsi="Times New Roman"/>
                <w:b/>
                <w:bCs/>
                <w:i/>
                <w:sz w:val="24"/>
                <w:szCs w:val="24"/>
              </w:rPr>
            </w:pPr>
            <w:r w:rsidRPr="008F0BF0">
              <w:rPr>
                <w:rFonts w:ascii="Times New Roman" w:hAnsi="Times New Roman"/>
                <w:b/>
                <w:bCs/>
                <w:i/>
                <w:sz w:val="24"/>
                <w:szCs w:val="24"/>
              </w:rPr>
              <w:t>Результаты обучения</w:t>
            </w:r>
          </w:p>
        </w:tc>
        <w:tc>
          <w:tcPr>
            <w:tcW w:w="1925" w:type="pct"/>
          </w:tcPr>
          <w:p w:rsidR="00036525" w:rsidRPr="008F0BF0" w:rsidRDefault="00036525" w:rsidP="00692A93">
            <w:pPr>
              <w:spacing w:after="0"/>
              <w:jc w:val="center"/>
              <w:rPr>
                <w:rFonts w:ascii="Times New Roman" w:hAnsi="Times New Roman"/>
                <w:b/>
                <w:bCs/>
                <w:i/>
                <w:sz w:val="24"/>
                <w:szCs w:val="24"/>
              </w:rPr>
            </w:pPr>
            <w:r w:rsidRPr="008F0BF0">
              <w:rPr>
                <w:rFonts w:ascii="Times New Roman" w:hAnsi="Times New Roman"/>
                <w:b/>
                <w:bCs/>
                <w:i/>
                <w:sz w:val="24"/>
                <w:szCs w:val="24"/>
              </w:rPr>
              <w:t>Критерии оценки</w:t>
            </w:r>
          </w:p>
        </w:tc>
        <w:tc>
          <w:tcPr>
            <w:tcW w:w="1019" w:type="pct"/>
          </w:tcPr>
          <w:p w:rsidR="00036525" w:rsidRPr="008F0BF0" w:rsidRDefault="00036525" w:rsidP="00692A93">
            <w:pPr>
              <w:spacing w:after="0"/>
              <w:jc w:val="center"/>
              <w:rPr>
                <w:rFonts w:ascii="Times New Roman" w:hAnsi="Times New Roman"/>
                <w:b/>
                <w:bCs/>
                <w:i/>
                <w:sz w:val="24"/>
                <w:szCs w:val="24"/>
              </w:rPr>
            </w:pPr>
            <w:r w:rsidRPr="008F0BF0">
              <w:rPr>
                <w:rFonts w:ascii="Times New Roman" w:hAnsi="Times New Roman"/>
                <w:b/>
                <w:bCs/>
                <w:i/>
                <w:sz w:val="24"/>
                <w:szCs w:val="24"/>
              </w:rPr>
              <w:t>Методы оценки</w:t>
            </w:r>
          </w:p>
        </w:tc>
      </w:tr>
      <w:tr w:rsidR="00036525" w:rsidRPr="008F0BF0" w:rsidTr="00692A93">
        <w:tc>
          <w:tcPr>
            <w:tcW w:w="5000" w:type="pct"/>
            <w:gridSpan w:val="3"/>
          </w:tcPr>
          <w:p w:rsidR="00036525" w:rsidRPr="008F0BF0" w:rsidRDefault="00036525" w:rsidP="00692A93">
            <w:pPr>
              <w:spacing w:after="0"/>
              <w:rPr>
                <w:rFonts w:ascii="Times New Roman" w:hAnsi="Times New Roman"/>
                <w:b/>
                <w:iCs/>
                <w:sz w:val="24"/>
                <w:szCs w:val="24"/>
              </w:rPr>
            </w:pPr>
            <w:r w:rsidRPr="008F0BF0">
              <w:rPr>
                <w:rFonts w:ascii="Times New Roman" w:hAnsi="Times New Roman"/>
                <w:b/>
                <w:iCs/>
                <w:sz w:val="24"/>
                <w:szCs w:val="24"/>
              </w:rPr>
              <w:t>Перечень знаний, осваиваемых в рамках дисциплины</w:t>
            </w:r>
          </w:p>
        </w:tc>
      </w:tr>
      <w:tr w:rsidR="00036525" w:rsidRPr="008F0BF0" w:rsidTr="00692A93">
        <w:tc>
          <w:tcPr>
            <w:tcW w:w="2056" w:type="pct"/>
          </w:tcPr>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основные понятия финансовой грамотности и основные законодательные акты, регламентирующие ее вопросы;</w:t>
            </w:r>
          </w:p>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виды принятия решений в условиях ограниченности ресурсов;</w:t>
            </w:r>
          </w:p>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основные виды планирования;</w:t>
            </w:r>
          </w:p>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устройство банковской системы, основные виды банков и их операций;</w:t>
            </w:r>
          </w:p>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сущность понятий «депозит» и «кредит», их виды и принципы;</w:t>
            </w:r>
            <w:r>
              <w:rPr>
                <w:rFonts w:ascii="Times New Roman" w:hAnsi="Times New Roman"/>
                <w:bCs/>
                <w:iCs/>
                <w:sz w:val="24"/>
                <w:szCs w:val="24"/>
              </w:rPr>
              <w:t xml:space="preserve"> </w:t>
            </w:r>
            <w:r w:rsidRPr="008F0BF0">
              <w:rPr>
                <w:rFonts w:ascii="Times New Roman" w:hAnsi="Times New Roman"/>
                <w:bCs/>
                <w:iCs/>
                <w:sz w:val="24"/>
                <w:szCs w:val="24"/>
              </w:rPr>
              <w:t>схемы кредитования физических лиц;</w:t>
            </w:r>
            <w:r>
              <w:rPr>
                <w:rFonts w:ascii="Times New Roman" w:hAnsi="Times New Roman"/>
                <w:bCs/>
                <w:iCs/>
                <w:sz w:val="24"/>
                <w:szCs w:val="24"/>
              </w:rPr>
              <w:t xml:space="preserve"> </w:t>
            </w:r>
            <w:r w:rsidRPr="008F0BF0">
              <w:rPr>
                <w:rFonts w:ascii="Times New Roman" w:hAnsi="Times New Roman"/>
                <w:bCs/>
                <w:iCs/>
                <w:sz w:val="24"/>
                <w:szCs w:val="24"/>
              </w:rPr>
              <w:t>устройство налоговой системы, виды налогообложения физических лиц;</w:t>
            </w:r>
          </w:p>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признаки финансового мошенничества;</w:t>
            </w:r>
          </w:p>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основные виды ценных бумаг и их доходность;</w:t>
            </w:r>
          </w:p>
          <w:p w:rsidR="00036525" w:rsidRPr="008F0BF0" w:rsidRDefault="00036525" w:rsidP="00692A93">
            <w:pPr>
              <w:spacing w:after="0" w:line="240" w:lineRule="auto"/>
              <w:rPr>
                <w:rFonts w:ascii="Times New Roman" w:hAnsi="Times New Roman"/>
                <w:bCs/>
                <w:iCs/>
                <w:sz w:val="24"/>
                <w:szCs w:val="24"/>
              </w:rPr>
            </w:pPr>
            <w:r w:rsidRPr="008F0BF0">
              <w:rPr>
                <w:rFonts w:ascii="Times New Roman" w:hAnsi="Times New Roman"/>
                <w:bCs/>
                <w:iCs/>
                <w:sz w:val="24"/>
                <w:szCs w:val="24"/>
              </w:rPr>
              <w:t>формирование инвестиционного портфеля;</w:t>
            </w:r>
            <w:r>
              <w:rPr>
                <w:rFonts w:ascii="Times New Roman" w:hAnsi="Times New Roman"/>
                <w:bCs/>
                <w:iCs/>
                <w:sz w:val="24"/>
                <w:szCs w:val="24"/>
              </w:rPr>
              <w:t xml:space="preserve"> </w:t>
            </w:r>
            <w:r w:rsidRPr="008F0BF0">
              <w:rPr>
                <w:rFonts w:ascii="Times New Roman" w:hAnsi="Times New Roman"/>
                <w:bCs/>
                <w:iCs/>
                <w:sz w:val="24"/>
                <w:szCs w:val="24"/>
              </w:rPr>
              <w:t>классификацию инвестиций, основные разделы бизнес-плана;</w:t>
            </w:r>
            <w:r>
              <w:rPr>
                <w:rFonts w:ascii="Times New Roman" w:hAnsi="Times New Roman"/>
                <w:bCs/>
                <w:iCs/>
                <w:sz w:val="24"/>
                <w:szCs w:val="24"/>
              </w:rPr>
              <w:t xml:space="preserve"> </w:t>
            </w:r>
            <w:r w:rsidRPr="008F0BF0">
              <w:rPr>
                <w:rFonts w:ascii="Times New Roman" w:hAnsi="Times New Roman"/>
                <w:bCs/>
                <w:iCs/>
                <w:sz w:val="24"/>
                <w:szCs w:val="24"/>
              </w:rPr>
              <w:t>виды страхования;</w:t>
            </w:r>
          </w:p>
          <w:p w:rsidR="00036525" w:rsidRPr="008F0BF0" w:rsidRDefault="00036525" w:rsidP="00692A93">
            <w:pPr>
              <w:spacing w:after="0" w:line="240" w:lineRule="auto"/>
              <w:rPr>
                <w:rFonts w:ascii="Times New Roman" w:hAnsi="Times New Roman"/>
                <w:bCs/>
                <w:i/>
                <w:sz w:val="24"/>
                <w:szCs w:val="24"/>
              </w:rPr>
            </w:pPr>
            <w:r w:rsidRPr="008F0BF0">
              <w:rPr>
                <w:rFonts w:ascii="Times New Roman" w:hAnsi="Times New Roman"/>
                <w:bCs/>
                <w:iCs/>
                <w:sz w:val="24"/>
                <w:szCs w:val="24"/>
              </w:rPr>
              <w:t>виды пенсий, способы увеличения пенсий</w:t>
            </w:r>
          </w:p>
        </w:tc>
        <w:tc>
          <w:tcPr>
            <w:tcW w:w="1925" w:type="pct"/>
          </w:tcPr>
          <w:p w:rsidR="00036525" w:rsidRPr="008F0BF0" w:rsidRDefault="00036525" w:rsidP="00692A93">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демонстрирует знания основных понятий финансовой грамотности;</w:t>
            </w:r>
          </w:p>
          <w:p w:rsidR="00036525" w:rsidRPr="008F0BF0" w:rsidRDefault="00036525" w:rsidP="00692A93">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ориентируется в нормативно-правовой базе, регламентирующей вопросы финансовой грамотности;</w:t>
            </w:r>
          </w:p>
          <w:p w:rsidR="00036525" w:rsidRPr="008F0BF0" w:rsidRDefault="00036525" w:rsidP="00692A93">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способен планировать личный и семейный бюджеты;</w:t>
            </w:r>
          </w:p>
          <w:p w:rsidR="00036525" w:rsidRPr="008F0BF0" w:rsidRDefault="00036525" w:rsidP="00692A93">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владеет знаниями для обоснования и реализации бизнес-идеи;</w:t>
            </w:r>
            <w:r>
              <w:rPr>
                <w:rFonts w:ascii="Times New Roman" w:hAnsi="Times New Roman"/>
                <w:color w:val="000000"/>
                <w:sz w:val="24"/>
                <w:szCs w:val="24"/>
              </w:rPr>
              <w:t xml:space="preserve"> </w:t>
            </w:r>
            <w:r w:rsidRPr="008F0BF0">
              <w:rPr>
                <w:rFonts w:ascii="Times New Roman" w:hAnsi="Times New Roman"/>
                <w:sz w:val="24"/>
                <w:szCs w:val="24"/>
              </w:rPr>
              <w:t>д</w:t>
            </w:r>
            <w:r w:rsidRPr="008F0BF0">
              <w:rPr>
                <w:rFonts w:ascii="Times New Roman" w:hAnsi="Times New Roman"/>
                <w:color w:val="000000"/>
                <w:sz w:val="24"/>
                <w:szCs w:val="24"/>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r>
              <w:rPr>
                <w:rFonts w:ascii="Times New Roman" w:hAnsi="Times New Roman"/>
                <w:color w:val="000000"/>
                <w:sz w:val="24"/>
                <w:szCs w:val="24"/>
              </w:rPr>
              <w:t xml:space="preserve"> </w:t>
            </w:r>
            <w:r w:rsidRPr="008F0BF0">
              <w:rPr>
                <w:rFonts w:ascii="Times New Roman" w:hAnsi="Times New Roman"/>
                <w:color w:val="000000"/>
                <w:sz w:val="24"/>
                <w:szCs w:val="24"/>
              </w:rPr>
              <w:t>владеет знаниями формирования инвестиционного портфеля физических лиц;</w:t>
            </w:r>
          </w:p>
          <w:p w:rsidR="00036525" w:rsidRPr="008F0BF0" w:rsidRDefault="00036525" w:rsidP="00692A93">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умеет определять признаки финансового мошенничества;</w:t>
            </w:r>
          </w:p>
          <w:p w:rsidR="00036525" w:rsidRPr="008F0BF0" w:rsidRDefault="00036525" w:rsidP="00692A93">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применяет знания при участии на страховом рынке;</w:t>
            </w:r>
          </w:p>
          <w:p w:rsidR="00036525" w:rsidRPr="008F0BF0" w:rsidRDefault="00036525" w:rsidP="00692A93">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демонстрирует знания о видах пенсий и способах увеличения пенсионных накоплений</w:t>
            </w:r>
          </w:p>
        </w:tc>
        <w:tc>
          <w:tcPr>
            <w:tcW w:w="1019" w:type="pct"/>
          </w:tcPr>
          <w:p w:rsidR="00036525" w:rsidRPr="008F0BF0" w:rsidRDefault="00036525" w:rsidP="00692A93">
            <w:pPr>
              <w:spacing w:after="0" w:line="240" w:lineRule="auto"/>
              <w:jc w:val="center"/>
              <w:rPr>
                <w:rFonts w:ascii="Times New Roman" w:hAnsi="Times New Roman"/>
                <w:bCs/>
                <w:sz w:val="24"/>
                <w:szCs w:val="24"/>
              </w:rPr>
            </w:pPr>
          </w:p>
          <w:p w:rsidR="00036525" w:rsidRPr="008F0BF0" w:rsidRDefault="00036525" w:rsidP="00692A93">
            <w:pPr>
              <w:spacing w:after="0" w:line="240" w:lineRule="auto"/>
              <w:jc w:val="center"/>
              <w:rPr>
                <w:rFonts w:ascii="Times New Roman" w:hAnsi="Times New Roman"/>
                <w:bCs/>
                <w:sz w:val="24"/>
                <w:szCs w:val="24"/>
              </w:rPr>
            </w:pPr>
            <w:r w:rsidRPr="008F0BF0">
              <w:rPr>
                <w:rFonts w:ascii="Times New Roman" w:hAnsi="Times New Roman"/>
                <w:bCs/>
                <w:sz w:val="24"/>
                <w:szCs w:val="24"/>
              </w:rPr>
              <w:t>Устный опрос.</w:t>
            </w:r>
          </w:p>
          <w:p w:rsidR="00036525" w:rsidRPr="008F0BF0" w:rsidRDefault="00036525" w:rsidP="00692A93">
            <w:pPr>
              <w:spacing w:after="0" w:line="240" w:lineRule="auto"/>
              <w:jc w:val="center"/>
              <w:rPr>
                <w:rFonts w:ascii="Times New Roman" w:hAnsi="Times New Roman"/>
                <w:bCs/>
                <w:sz w:val="24"/>
                <w:szCs w:val="24"/>
              </w:rPr>
            </w:pPr>
            <w:r w:rsidRPr="008F0BF0">
              <w:rPr>
                <w:rFonts w:ascii="Times New Roman" w:hAnsi="Times New Roman"/>
                <w:bCs/>
                <w:sz w:val="24"/>
                <w:szCs w:val="24"/>
              </w:rPr>
              <w:t>Тестирование. Подготовка доклада и презентации по заданной теме</w:t>
            </w:r>
          </w:p>
          <w:p w:rsidR="00036525" w:rsidRPr="008F0BF0" w:rsidRDefault="00036525" w:rsidP="00692A93">
            <w:pPr>
              <w:spacing w:after="0" w:line="240" w:lineRule="auto"/>
              <w:rPr>
                <w:rFonts w:ascii="Times New Roman" w:hAnsi="Times New Roman"/>
                <w:bCs/>
                <w:i/>
                <w:sz w:val="24"/>
                <w:szCs w:val="24"/>
              </w:rPr>
            </w:pPr>
          </w:p>
        </w:tc>
      </w:tr>
      <w:tr w:rsidR="00036525" w:rsidRPr="008F0BF0" w:rsidTr="00692A93">
        <w:tc>
          <w:tcPr>
            <w:tcW w:w="5000" w:type="pct"/>
            <w:gridSpan w:val="3"/>
          </w:tcPr>
          <w:p w:rsidR="00036525" w:rsidRPr="008F0BF0" w:rsidRDefault="00036525" w:rsidP="00692A93">
            <w:pPr>
              <w:suppressAutoHyphens/>
              <w:spacing w:after="0" w:line="240" w:lineRule="auto"/>
              <w:rPr>
                <w:rFonts w:ascii="Times New Roman" w:hAnsi="Times New Roman"/>
                <w:bCs/>
                <w:i/>
                <w:sz w:val="24"/>
                <w:szCs w:val="24"/>
              </w:rPr>
            </w:pPr>
            <w:r w:rsidRPr="008F0BF0">
              <w:rPr>
                <w:rFonts w:ascii="Times New Roman" w:hAnsi="Times New Roman"/>
                <w:b/>
                <w:iCs/>
                <w:sz w:val="24"/>
                <w:szCs w:val="24"/>
              </w:rPr>
              <w:t>Перечень умений, осваиваемых в рамках дисциплины</w:t>
            </w:r>
          </w:p>
        </w:tc>
      </w:tr>
      <w:tr w:rsidR="00036525" w:rsidRPr="008F0BF0" w:rsidTr="00692A93">
        <w:tc>
          <w:tcPr>
            <w:tcW w:w="2056" w:type="pct"/>
          </w:tcPr>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применять теоретические знания по финансовой грамотности для практической деятельности и повседневной жизни;</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взаимодействовать в коллективе и работать в команде;</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 xml:space="preserve">рационально планировать свои доходы и расходы; </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грамотно применять полученные знания для оценки собственных экономических действий в качестве потребителя, налогоплательщика,</w:t>
            </w:r>
            <w:r>
              <w:rPr>
                <w:rFonts w:ascii="Times New Roman" w:hAnsi="Times New Roman"/>
                <w:bCs/>
                <w:iCs/>
                <w:sz w:val="24"/>
                <w:szCs w:val="24"/>
              </w:rPr>
              <w:t xml:space="preserve"> </w:t>
            </w:r>
            <w:r w:rsidRPr="008F0BF0">
              <w:rPr>
                <w:rFonts w:ascii="Times New Roman" w:hAnsi="Times New Roman"/>
                <w:bCs/>
                <w:iCs/>
                <w:sz w:val="24"/>
                <w:szCs w:val="24"/>
              </w:rPr>
              <w:t>страхователя, члена семьи и гражданина;</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 xml:space="preserve">использовать приобретенные знания для выполнения практических заданий, основанных на ситуациях, связанных с банковскими операциями, рынком </w:t>
            </w:r>
            <w:r w:rsidRPr="008F0BF0">
              <w:rPr>
                <w:rFonts w:ascii="Times New Roman" w:hAnsi="Times New Roman"/>
                <w:bCs/>
                <w:iCs/>
                <w:sz w:val="24"/>
                <w:szCs w:val="24"/>
              </w:rPr>
              <w:lastRenderedPageBreak/>
              <w:t>ценных бумаг, страховым рынком, фондовой и валютной биржами;</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анализирует состояние финансовых рынков, используя различные источники информации;</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определять назначение видов налогов и применять полученные знания для расчёта НДФЛ, налоговых вычетов, заполнения налоговой декларации;</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036525" w:rsidRPr="008F0BF0" w:rsidRDefault="00036525" w:rsidP="00692A93">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планировать и анализировать семейный бюджет и личный финансовый план;</w:t>
            </w:r>
          </w:p>
          <w:p w:rsidR="00036525" w:rsidRPr="008F0BF0" w:rsidRDefault="00036525" w:rsidP="00692A93">
            <w:pPr>
              <w:suppressAutoHyphens/>
              <w:spacing w:after="0" w:line="240" w:lineRule="auto"/>
              <w:rPr>
                <w:rFonts w:ascii="Times New Roman" w:hAnsi="Times New Roman"/>
                <w:iCs/>
                <w:sz w:val="24"/>
                <w:szCs w:val="24"/>
              </w:rPr>
            </w:pPr>
            <w:r w:rsidRPr="008F0BF0">
              <w:rPr>
                <w:rFonts w:ascii="Times New Roman" w:hAnsi="Times New Roman"/>
                <w:bCs/>
                <w:iCs/>
                <w:sz w:val="24"/>
                <w:szCs w:val="24"/>
              </w:rPr>
              <w:t>составлять обоснование бизнес-идеи;</w:t>
            </w:r>
            <w:r>
              <w:rPr>
                <w:rFonts w:ascii="Times New Roman" w:hAnsi="Times New Roman"/>
                <w:bCs/>
                <w:iCs/>
                <w:sz w:val="24"/>
                <w:szCs w:val="24"/>
              </w:rPr>
              <w:t xml:space="preserve"> </w:t>
            </w:r>
            <w:r w:rsidRPr="008F0BF0">
              <w:rPr>
                <w:rFonts w:ascii="Times New Roman" w:hAnsi="Times New Roman"/>
                <w:bCs/>
                <w:iCs/>
                <w:sz w:val="24"/>
                <w:szCs w:val="24"/>
              </w:rPr>
              <w:t>применять полученные знания для увеличения пенсионных накоплений</w:t>
            </w:r>
          </w:p>
        </w:tc>
        <w:tc>
          <w:tcPr>
            <w:tcW w:w="1925" w:type="pct"/>
          </w:tcPr>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lastRenderedPageBreak/>
              <w:t>применяет теоретические знания по финансовой грамотности для практической деятельности и повседневной жизни;</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планирует свои доходы и расходы и грамотно применяет полученные знания для оценки собственных экономических действий в качестве потребителя, страхователя, налогоплательщика, члена семьи и гражданина;</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 xml:space="preserve">проводит анализ состояния </w:t>
            </w:r>
            <w:r w:rsidRPr="008F0BF0">
              <w:rPr>
                <w:rFonts w:ascii="Times New Roman" w:hAnsi="Times New Roman"/>
                <w:color w:val="000000"/>
                <w:sz w:val="24"/>
                <w:szCs w:val="24"/>
              </w:rPr>
              <w:lastRenderedPageBreak/>
              <w:t>финансовых рынков, используя различные источники информации;</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определяет назначение видов налогов и рассчитывает НДФЛ, налоговый вычет;</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планирует и анализирует семейный бюджет и личный финансовый план;</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составляет обоснование бизнес-идеи;</w:t>
            </w:r>
          </w:p>
          <w:p w:rsidR="00036525" w:rsidRPr="008F0BF0" w:rsidRDefault="00036525" w:rsidP="00692A93">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применяет полученные знания для увеличения пенсионных накоплений</w:t>
            </w:r>
          </w:p>
        </w:tc>
        <w:tc>
          <w:tcPr>
            <w:tcW w:w="1019" w:type="pct"/>
          </w:tcPr>
          <w:p w:rsidR="00036525" w:rsidRPr="008F0BF0" w:rsidRDefault="00036525" w:rsidP="00692A93">
            <w:pPr>
              <w:spacing w:after="0" w:line="240" w:lineRule="auto"/>
              <w:jc w:val="center"/>
              <w:rPr>
                <w:rFonts w:ascii="Times New Roman" w:hAnsi="Times New Roman"/>
                <w:bCs/>
                <w:sz w:val="24"/>
                <w:szCs w:val="24"/>
              </w:rPr>
            </w:pPr>
          </w:p>
          <w:p w:rsidR="00036525" w:rsidRPr="008F0BF0" w:rsidRDefault="00036525" w:rsidP="00692A93">
            <w:pPr>
              <w:spacing w:after="0" w:line="240" w:lineRule="auto"/>
              <w:jc w:val="center"/>
              <w:rPr>
                <w:rFonts w:ascii="Times New Roman" w:hAnsi="Times New Roman"/>
                <w:bCs/>
                <w:sz w:val="24"/>
                <w:szCs w:val="24"/>
              </w:rPr>
            </w:pPr>
            <w:r w:rsidRPr="008F0BF0">
              <w:rPr>
                <w:rFonts w:ascii="Times New Roman" w:hAnsi="Times New Roman"/>
                <w:bCs/>
                <w:sz w:val="24"/>
                <w:szCs w:val="24"/>
              </w:rPr>
              <w:t>Решение ситуационных задач.</w:t>
            </w:r>
          </w:p>
          <w:p w:rsidR="00036525" w:rsidRPr="008F0BF0" w:rsidRDefault="00036525" w:rsidP="00692A93">
            <w:pPr>
              <w:spacing w:after="0" w:line="240" w:lineRule="auto"/>
              <w:jc w:val="center"/>
              <w:rPr>
                <w:rFonts w:ascii="Times New Roman" w:hAnsi="Times New Roman"/>
                <w:bCs/>
                <w:sz w:val="24"/>
                <w:szCs w:val="24"/>
              </w:rPr>
            </w:pPr>
            <w:r w:rsidRPr="008F0BF0">
              <w:rPr>
                <w:rFonts w:ascii="Times New Roman" w:hAnsi="Times New Roman"/>
                <w:bCs/>
                <w:sz w:val="24"/>
                <w:szCs w:val="24"/>
              </w:rPr>
              <w:t>Обсуждение практических ситуаций.</w:t>
            </w:r>
          </w:p>
          <w:p w:rsidR="00036525" w:rsidRPr="008F0BF0" w:rsidRDefault="00036525" w:rsidP="00692A93">
            <w:pPr>
              <w:spacing w:after="0" w:line="240" w:lineRule="auto"/>
              <w:jc w:val="center"/>
              <w:rPr>
                <w:rFonts w:ascii="Times New Roman" w:hAnsi="Times New Roman"/>
                <w:bCs/>
                <w:sz w:val="24"/>
                <w:szCs w:val="24"/>
              </w:rPr>
            </w:pPr>
            <w:r w:rsidRPr="008F0BF0">
              <w:rPr>
                <w:rFonts w:ascii="Times New Roman" w:hAnsi="Times New Roman"/>
                <w:bCs/>
                <w:sz w:val="24"/>
                <w:szCs w:val="24"/>
              </w:rPr>
              <w:t>Решение кейса.</w:t>
            </w:r>
          </w:p>
          <w:p w:rsidR="00036525" w:rsidRPr="008F0BF0" w:rsidRDefault="00036525" w:rsidP="00692A93">
            <w:pPr>
              <w:spacing w:after="0" w:line="240" w:lineRule="auto"/>
              <w:jc w:val="center"/>
              <w:rPr>
                <w:rFonts w:ascii="Times New Roman" w:hAnsi="Times New Roman"/>
                <w:bCs/>
                <w:i/>
                <w:sz w:val="24"/>
                <w:szCs w:val="24"/>
              </w:rPr>
            </w:pPr>
            <w:r w:rsidRPr="008F0BF0">
              <w:rPr>
                <w:rFonts w:ascii="Times New Roman" w:hAnsi="Times New Roman"/>
                <w:bCs/>
                <w:sz w:val="24"/>
                <w:szCs w:val="24"/>
              </w:rPr>
              <w:t>Деловая игра.</w:t>
            </w:r>
          </w:p>
        </w:tc>
      </w:tr>
    </w:tbl>
    <w:p w:rsidR="00036525" w:rsidRPr="00B1032E" w:rsidRDefault="00036525" w:rsidP="00036525">
      <w:pPr>
        <w:spacing w:after="0"/>
        <w:jc w:val="both"/>
        <w:rPr>
          <w:rFonts w:ascii="Times New Roman" w:hAnsi="Times New Roman" w:cs="Times New Roman"/>
          <w:sz w:val="28"/>
          <w:szCs w:val="28"/>
        </w:rPr>
        <w:sectPr w:rsidR="00036525" w:rsidRPr="00B1032E" w:rsidSect="00B1032E">
          <w:pgSz w:w="11906" w:h="16838"/>
          <w:pgMar w:top="851" w:right="851" w:bottom="1134" w:left="1701" w:header="709" w:footer="709" w:gutter="0"/>
          <w:cols w:space="708"/>
          <w:docGrid w:linePitch="360"/>
        </w:sectPr>
      </w:pPr>
    </w:p>
    <w:p w:rsidR="00036525" w:rsidRPr="00B1032E" w:rsidRDefault="00036525" w:rsidP="00036525"/>
    <w:p w:rsidR="0052399D" w:rsidRDefault="0052399D"/>
    <w:sectPr w:rsidR="0052399D" w:rsidSect="00B1032E">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390" w:rsidRDefault="00383390" w:rsidP="00036525">
      <w:pPr>
        <w:spacing w:after="0" w:line="240" w:lineRule="auto"/>
      </w:pPr>
      <w:r>
        <w:separator/>
      </w:r>
    </w:p>
  </w:endnote>
  <w:endnote w:type="continuationSeparator" w:id="1">
    <w:p w:rsidR="00383390" w:rsidRDefault="00383390" w:rsidP="000365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525" w:rsidRDefault="00896915">
    <w:pPr>
      <w:pStyle w:val="a3"/>
      <w:jc w:val="center"/>
    </w:pPr>
    <w:fldSimple w:instr=" PAGE   \* MERGEFORMAT ">
      <w:r w:rsidR="00213B9E">
        <w:rPr>
          <w:noProof/>
        </w:rPr>
        <w:t>2</w:t>
      </w:r>
    </w:fldSimple>
  </w:p>
  <w:p w:rsidR="00036525" w:rsidRDefault="0003652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525" w:rsidRDefault="00036525">
    <w:pPr>
      <w:pStyle w:val="a3"/>
      <w:jc w:val="center"/>
    </w:pPr>
  </w:p>
  <w:p w:rsidR="00036525" w:rsidRDefault="0003652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390" w:rsidRDefault="00383390" w:rsidP="00036525">
      <w:pPr>
        <w:spacing w:after="0" w:line="240" w:lineRule="auto"/>
      </w:pPr>
      <w:r>
        <w:separator/>
      </w:r>
    </w:p>
  </w:footnote>
  <w:footnote w:type="continuationSeparator" w:id="1">
    <w:p w:rsidR="00383390" w:rsidRDefault="00383390" w:rsidP="00036525">
      <w:pPr>
        <w:spacing w:after="0" w:line="240" w:lineRule="auto"/>
      </w:pPr>
      <w:r>
        <w:continuationSeparator/>
      </w:r>
    </w:p>
  </w:footnote>
  <w:footnote w:id="2">
    <w:p w:rsidR="00036525" w:rsidRPr="00475FC2" w:rsidRDefault="00036525" w:rsidP="00036525">
      <w:pPr>
        <w:pStyle w:val="a5"/>
        <w:rPr>
          <w:lang w:val="ru-RU"/>
        </w:rPr>
      </w:pPr>
      <w:r>
        <w:rPr>
          <w:rStyle w:val="a7"/>
        </w:rPr>
        <w:footnoteRef/>
      </w:r>
      <w:r w:rsidRPr="00475FC2">
        <w:rPr>
          <w:lang w:val="ru-RU"/>
        </w:rPr>
        <w:t xml:space="preserve"> </w:t>
      </w:r>
      <w:r>
        <w:rPr>
          <w:lang w:val="ru-RU"/>
        </w:rPr>
        <w:t>В соответствии с Приложением 3 ПООП.</w:t>
      </w:r>
    </w:p>
  </w:footnote>
  <w:footnote w:id="3">
    <w:p w:rsidR="00036525" w:rsidRPr="00906A28" w:rsidRDefault="00036525" w:rsidP="00036525">
      <w:pPr>
        <w:pStyle w:val="a5"/>
        <w:rPr>
          <w:lang w:val="ru-RU"/>
        </w:rPr>
      </w:pPr>
      <w:r w:rsidRPr="00906A28">
        <w:rPr>
          <w:rStyle w:val="a7"/>
        </w:rPr>
        <w:footnoteRef/>
      </w:r>
      <w:r w:rsidRPr="00906A28">
        <w:rPr>
          <w:lang w:val="ru-RU"/>
        </w:rPr>
        <w:t xml:space="preserve"> Выбор деловой игры осуществляется по желанию обучающихся.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525" w:rsidRDefault="00036525" w:rsidP="00B1032E">
    <w:pPr>
      <w:pStyle w:val="aa"/>
      <w:ind w:firstLine="708"/>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68EA9B2"/>
    <w:lvl w:ilvl="0">
      <w:numFmt w:val="bullet"/>
      <w:lvlText w:val="*"/>
      <w:lvlJc w:val="left"/>
    </w:lvl>
  </w:abstractNum>
  <w:abstractNum w:abstractNumId="1">
    <w:nsid w:val="09BE788F"/>
    <w:multiLevelType w:val="multilevel"/>
    <w:tmpl w:val="3ACABF42"/>
    <w:lvl w:ilvl="0">
      <w:start w:val="1"/>
      <w:numFmt w:val="decimal"/>
      <w:lvlText w:val="%1."/>
      <w:lvlJc w:val="left"/>
      <w:pPr>
        <w:ind w:left="360" w:hanging="360"/>
      </w:pPr>
      <w:rPr>
        <w:rFonts w:hint="default"/>
        <w:b w:val="0"/>
        <w:bCs w:val="0"/>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b w:val="0"/>
        <w:bCs w:val="0"/>
      </w:rPr>
    </w:lvl>
    <w:lvl w:ilvl="4">
      <w:start w:val="1"/>
      <w:numFmt w:val="decimal"/>
      <w:lvlText w:val="%1.%2.%3.%4.%5."/>
      <w:lvlJc w:val="left"/>
      <w:pPr>
        <w:ind w:left="2520" w:hanging="1080"/>
      </w:pPr>
      <w:rPr>
        <w:rFonts w:hint="default"/>
        <w:b w:val="0"/>
        <w:bCs w:val="0"/>
      </w:rPr>
    </w:lvl>
    <w:lvl w:ilvl="5">
      <w:start w:val="1"/>
      <w:numFmt w:val="decimal"/>
      <w:lvlText w:val="%1.%2.%3.%4.%5.%6."/>
      <w:lvlJc w:val="left"/>
      <w:pPr>
        <w:ind w:left="2880" w:hanging="1080"/>
      </w:pPr>
      <w:rPr>
        <w:rFonts w:hint="default"/>
        <w:b w:val="0"/>
        <w:bCs w:val="0"/>
      </w:rPr>
    </w:lvl>
    <w:lvl w:ilvl="6">
      <w:start w:val="1"/>
      <w:numFmt w:val="decimal"/>
      <w:lvlText w:val="%1.%2.%3.%4.%5.%6.%7."/>
      <w:lvlJc w:val="left"/>
      <w:pPr>
        <w:ind w:left="3600" w:hanging="1440"/>
      </w:pPr>
      <w:rPr>
        <w:rFonts w:hint="default"/>
        <w:b w:val="0"/>
        <w:bCs w:val="0"/>
      </w:rPr>
    </w:lvl>
    <w:lvl w:ilvl="7">
      <w:start w:val="1"/>
      <w:numFmt w:val="decimal"/>
      <w:lvlText w:val="%1.%2.%3.%4.%5.%6.%7.%8."/>
      <w:lvlJc w:val="left"/>
      <w:pPr>
        <w:ind w:left="3960" w:hanging="1440"/>
      </w:pPr>
      <w:rPr>
        <w:rFonts w:hint="default"/>
        <w:b w:val="0"/>
        <w:bCs w:val="0"/>
      </w:rPr>
    </w:lvl>
    <w:lvl w:ilvl="8">
      <w:start w:val="1"/>
      <w:numFmt w:val="decimal"/>
      <w:lvlText w:val="%1.%2.%3.%4.%5.%6.%7.%8.%9."/>
      <w:lvlJc w:val="left"/>
      <w:pPr>
        <w:ind w:left="4680" w:hanging="1800"/>
      </w:pPr>
      <w:rPr>
        <w:rFonts w:hint="default"/>
        <w:b w:val="0"/>
        <w:bCs w:val="0"/>
      </w:rPr>
    </w:lvl>
  </w:abstractNum>
  <w:abstractNum w:abstractNumId="2">
    <w:nsid w:val="2EE55319"/>
    <w:multiLevelType w:val="hybridMultilevel"/>
    <w:tmpl w:val="3806B7CA"/>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27D27F8"/>
    <w:multiLevelType w:val="multilevel"/>
    <w:tmpl w:val="9BE2BC56"/>
    <w:lvl w:ilvl="0">
      <w:start w:val="1"/>
      <w:numFmt w:val="decimal"/>
      <w:lvlText w:val="%1."/>
      <w:lvlJc w:val="left"/>
      <w:pPr>
        <w:ind w:left="768" w:hanging="360"/>
      </w:pPr>
      <w:rPr>
        <w:rFonts w:hint="default"/>
      </w:rPr>
    </w:lvl>
    <w:lvl w:ilvl="1">
      <w:start w:val="2"/>
      <w:numFmt w:val="decimal"/>
      <w:isLgl/>
      <w:lvlText w:val="%1.%2."/>
      <w:lvlJc w:val="left"/>
      <w:pPr>
        <w:ind w:left="1229" w:hanging="600"/>
      </w:pPr>
      <w:rPr>
        <w:rFonts w:hint="default"/>
        <w:b/>
      </w:rPr>
    </w:lvl>
    <w:lvl w:ilvl="2">
      <w:start w:val="3"/>
      <w:numFmt w:val="decimal"/>
      <w:isLgl/>
      <w:lvlText w:val="%1.%2.%3."/>
      <w:lvlJc w:val="left"/>
      <w:pPr>
        <w:ind w:left="1570" w:hanging="720"/>
      </w:pPr>
      <w:rPr>
        <w:rFonts w:hint="default"/>
        <w:b/>
      </w:rPr>
    </w:lvl>
    <w:lvl w:ilvl="3">
      <w:start w:val="1"/>
      <w:numFmt w:val="decimal"/>
      <w:isLgl/>
      <w:lvlText w:val="%1.%2.%3.%4."/>
      <w:lvlJc w:val="left"/>
      <w:pPr>
        <w:ind w:left="1791" w:hanging="720"/>
      </w:pPr>
      <w:rPr>
        <w:rFonts w:hint="default"/>
        <w:b/>
      </w:rPr>
    </w:lvl>
    <w:lvl w:ilvl="4">
      <w:start w:val="1"/>
      <w:numFmt w:val="decimal"/>
      <w:isLgl/>
      <w:lvlText w:val="%1.%2.%3.%4.%5."/>
      <w:lvlJc w:val="left"/>
      <w:pPr>
        <w:ind w:left="2372" w:hanging="1080"/>
      </w:pPr>
      <w:rPr>
        <w:rFonts w:hint="default"/>
        <w:b/>
      </w:rPr>
    </w:lvl>
    <w:lvl w:ilvl="5">
      <w:start w:val="1"/>
      <w:numFmt w:val="decimal"/>
      <w:isLgl/>
      <w:lvlText w:val="%1.%2.%3.%4.%5.%6."/>
      <w:lvlJc w:val="left"/>
      <w:pPr>
        <w:ind w:left="2593" w:hanging="1080"/>
      </w:pPr>
      <w:rPr>
        <w:rFonts w:hint="default"/>
        <w:b/>
      </w:rPr>
    </w:lvl>
    <w:lvl w:ilvl="6">
      <w:start w:val="1"/>
      <w:numFmt w:val="decimal"/>
      <w:isLgl/>
      <w:lvlText w:val="%1.%2.%3.%4.%5.%6.%7."/>
      <w:lvlJc w:val="left"/>
      <w:pPr>
        <w:ind w:left="3174" w:hanging="1440"/>
      </w:pPr>
      <w:rPr>
        <w:rFonts w:hint="default"/>
        <w:b/>
      </w:rPr>
    </w:lvl>
    <w:lvl w:ilvl="7">
      <w:start w:val="1"/>
      <w:numFmt w:val="decimal"/>
      <w:isLgl/>
      <w:lvlText w:val="%1.%2.%3.%4.%5.%6.%7.%8."/>
      <w:lvlJc w:val="left"/>
      <w:pPr>
        <w:ind w:left="3395" w:hanging="1440"/>
      </w:pPr>
      <w:rPr>
        <w:rFonts w:hint="default"/>
        <w:b/>
      </w:rPr>
    </w:lvl>
    <w:lvl w:ilvl="8">
      <w:start w:val="1"/>
      <w:numFmt w:val="decimal"/>
      <w:isLgl/>
      <w:lvlText w:val="%1.%2.%3.%4.%5.%6.%7.%8.%9."/>
      <w:lvlJc w:val="left"/>
      <w:pPr>
        <w:ind w:left="3976" w:hanging="1800"/>
      </w:pPr>
      <w:rPr>
        <w:rFonts w:hint="default"/>
        <w:b/>
      </w:rPr>
    </w:lvl>
  </w:abstractNum>
  <w:num w:numId="1">
    <w:abstractNumId w:val="0"/>
    <w:lvlOverride w:ilvl="0">
      <w:lvl w:ilvl="0">
        <w:numFmt w:val="bullet"/>
        <w:lvlText w:val="•"/>
        <w:legacy w:legacy="1" w:legacySpace="0" w:legacyIndent="202"/>
        <w:lvlJc w:val="left"/>
        <w:rPr>
          <w:rFonts w:ascii="Times New Roman" w:hAnsi="Times New Roman" w:cs="Times New Roman"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36525"/>
    <w:rsid w:val="00036525"/>
    <w:rsid w:val="00076B8F"/>
    <w:rsid w:val="00213B9E"/>
    <w:rsid w:val="00383390"/>
    <w:rsid w:val="0052399D"/>
    <w:rsid w:val="00674119"/>
    <w:rsid w:val="00896915"/>
    <w:rsid w:val="00B92FA2"/>
    <w:rsid w:val="00C07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525"/>
    <w:rPr>
      <w:rFonts w:ascii="Calibri" w:eastAsia="Times New Roman" w:hAnsi="Calibri" w:cs="Calibri"/>
      <w:lang w:eastAsia="ru-RU"/>
    </w:rPr>
  </w:style>
  <w:style w:type="paragraph" w:styleId="1">
    <w:name w:val="heading 1"/>
    <w:basedOn w:val="a"/>
    <w:next w:val="a"/>
    <w:link w:val="10"/>
    <w:uiPriority w:val="99"/>
    <w:qFormat/>
    <w:rsid w:val="00036525"/>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36525"/>
    <w:rPr>
      <w:rFonts w:ascii="Arial" w:eastAsia="Times New Roman" w:hAnsi="Arial" w:cs="Arial"/>
      <w:b/>
      <w:bCs/>
      <w:kern w:val="32"/>
      <w:sz w:val="32"/>
      <w:szCs w:val="32"/>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036525"/>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036525"/>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036525"/>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36525"/>
    <w:rPr>
      <w:rFonts w:ascii="Times New Roman" w:eastAsia="Times New Roman" w:hAnsi="Times New Roman" w:cs="Times New Roman"/>
      <w:sz w:val="20"/>
      <w:szCs w:val="20"/>
      <w:lang w:val="en-US" w:eastAsia="ru-RU"/>
    </w:rPr>
  </w:style>
  <w:style w:type="character" w:styleId="a7">
    <w:name w:val="footnote reference"/>
    <w:basedOn w:val="a0"/>
    <w:uiPriority w:val="99"/>
    <w:rsid w:val="00036525"/>
    <w:rPr>
      <w:vertAlign w:val="superscript"/>
    </w:rPr>
  </w:style>
  <w:style w:type="paragraph" w:styleId="a8">
    <w:name w:val="List Paragraph"/>
    <w:aliases w:val="Содержание. 2 уровень"/>
    <w:basedOn w:val="a"/>
    <w:link w:val="a9"/>
    <w:uiPriority w:val="99"/>
    <w:qFormat/>
    <w:rsid w:val="00036525"/>
    <w:pPr>
      <w:spacing w:before="120" w:after="120" w:line="240" w:lineRule="auto"/>
      <w:ind w:left="708"/>
    </w:pPr>
    <w:rPr>
      <w:rFonts w:ascii="Times New Roman" w:eastAsia="Calibri" w:hAnsi="Times New Roman" w:cs="Times New Roman"/>
      <w:sz w:val="24"/>
      <w:szCs w:val="24"/>
    </w:rPr>
  </w:style>
  <w:style w:type="paragraph" w:styleId="2">
    <w:name w:val="Body Text Indent 2"/>
    <w:basedOn w:val="a"/>
    <w:link w:val="20"/>
    <w:uiPriority w:val="99"/>
    <w:rsid w:val="00036525"/>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basedOn w:val="a0"/>
    <w:link w:val="2"/>
    <w:uiPriority w:val="99"/>
    <w:rsid w:val="00036525"/>
    <w:rPr>
      <w:rFonts w:ascii="Times New Roman" w:eastAsia="Times New Roman" w:hAnsi="Times New Roman" w:cs="Times New Roman"/>
      <w:sz w:val="24"/>
      <w:szCs w:val="24"/>
      <w:lang w:eastAsia="ru-RU"/>
    </w:rPr>
  </w:style>
  <w:style w:type="character" w:customStyle="1" w:styleId="a9">
    <w:name w:val="Абзац списка Знак"/>
    <w:aliases w:val="Содержание. 2 уровень Знак"/>
    <w:link w:val="a8"/>
    <w:uiPriority w:val="99"/>
    <w:locked/>
    <w:rsid w:val="00036525"/>
    <w:rPr>
      <w:rFonts w:ascii="Times New Roman" w:eastAsia="Calibri" w:hAnsi="Times New Roman" w:cs="Times New Roman"/>
      <w:sz w:val="24"/>
      <w:szCs w:val="24"/>
      <w:lang w:eastAsia="ru-RU"/>
    </w:rPr>
  </w:style>
  <w:style w:type="paragraph" w:styleId="aa">
    <w:name w:val="header"/>
    <w:basedOn w:val="a"/>
    <w:link w:val="ab"/>
    <w:uiPriority w:val="99"/>
    <w:semiHidden/>
    <w:rsid w:val="00036525"/>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36525"/>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loomberg.com" TargetMode="External"/><Relationship Id="rId5" Type="http://schemas.openxmlformats.org/officeDocument/2006/relationships/footnotes" Target="footnotes.xml"/><Relationship Id="rId10" Type="http://schemas.openxmlformats.org/officeDocument/2006/relationships/hyperlink" Target="http://www.spark-interfax.ru"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15</Pages>
  <Words>2754</Words>
  <Characters>15698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Актовый зал</cp:lastModifiedBy>
  <cp:revision>3</cp:revision>
  <dcterms:created xsi:type="dcterms:W3CDTF">2024-02-12T10:12:00Z</dcterms:created>
  <dcterms:modified xsi:type="dcterms:W3CDTF">2024-04-16T07:44:00Z</dcterms:modified>
</cp:coreProperties>
</file>